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6A" w:rsidRPr="00512BCB" w:rsidRDefault="00F8396A" w:rsidP="00562198">
      <w:pPr>
        <w:spacing w:line="700" w:lineRule="exact"/>
        <w:jc w:val="left"/>
        <w:rPr>
          <w:rFonts w:ascii="仿宋" w:eastAsia="仿宋" w:hAnsi="仿宋" w:cs="宋体"/>
          <w:color w:val="000000"/>
          <w:kern w:val="0"/>
          <w:szCs w:val="32"/>
        </w:rPr>
      </w:pPr>
    </w:p>
    <w:tbl>
      <w:tblPr>
        <w:tblW w:w="0" w:type="auto"/>
        <w:tblBorders>
          <w:bottom w:val="single" w:sz="24" w:space="0" w:color="FF0000"/>
        </w:tblBorders>
        <w:tblLook w:val="0000" w:firstRow="0" w:lastRow="0" w:firstColumn="0" w:lastColumn="0" w:noHBand="0" w:noVBand="0"/>
      </w:tblPr>
      <w:tblGrid>
        <w:gridCol w:w="8306"/>
      </w:tblGrid>
      <w:tr w:rsidR="006A33FB" w:rsidTr="00512BCB">
        <w:trPr>
          <w:trHeight w:hRule="exact" w:val="3742"/>
        </w:trPr>
        <w:tc>
          <w:tcPr>
            <w:tcW w:w="8522" w:type="dxa"/>
            <w:vAlign w:val="center"/>
          </w:tcPr>
          <w:p w:rsidR="006A33FB" w:rsidRDefault="006A33FB" w:rsidP="002F416F">
            <w:pPr>
              <w:spacing w:beforeLines="100" w:before="312"/>
              <w:rPr>
                <w:rFonts w:ascii="华文中宋" w:eastAsia="华文中宋" w:hAnsi="华文中宋"/>
                <w:b/>
                <w:bCs/>
                <w:color w:val="FF0000"/>
                <w:spacing w:val="40"/>
                <w:w w:val="80"/>
                <w:sz w:val="120"/>
              </w:rPr>
            </w:pPr>
            <w:r>
              <w:rPr>
                <w:rFonts w:eastAsia="华文中宋" w:hint="eastAsia"/>
                <w:b/>
                <w:bCs/>
                <w:color w:val="FF0000"/>
                <w:spacing w:val="-8"/>
                <w:w w:val="84"/>
                <w:sz w:val="116"/>
              </w:rPr>
              <w:t>南京邮电大学文件</w:t>
            </w:r>
          </w:p>
        </w:tc>
      </w:tr>
      <w:tr w:rsidR="006A33FB" w:rsidTr="00512BCB">
        <w:trPr>
          <w:trHeight w:hRule="exact" w:val="794"/>
        </w:trPr>
        <w:tc>
          <w:tcPr>
            <w:tcW w:w="8522" w:type="dxa"/>
            <w:vAlign w:val="center"/>
          </w:tcPr>
          <w:p w:rsidR="006A33FB" w:rsidRPr="00AE12E3" w:rsidRDefault="00512BCB" w:rsidP="00281B8E">
            <w:pPr>
              <w:ind w:firstLineChars="200" w:firstLine="640"/>
              <w:jc w:val="center"/>
            </w:pPr>
            <w:r w:rsidRPr="00AE12E3">
              <w:rPr>
                <w:color w:val="000000"/>
              </w:rPr>
              <w:t>校学发〔</w:t>
            </w:r>
            <w:r w:rsidRPr="00AE12E3">
              <w:rPr>
                <w:color w:val="000000"/>
              </w:rPr>
              <w:t>2019</w:t>
            </w:r>
            <w:r w:rsidRPr="00AE12E3">
              <w:rPr>
                <w:color w:val="000000"/>
              </w:rPr>
              <w:t>〕</w:t>
            </w:r>
            <w:r w:rsidRPr="00AE12E3">
              <w:rPr>
                <w:color w:val="000000"/>
              </w:rPr>
              <w:t>9</w:t>
            </w:r>
            <w:r w:rsidRPr="00AE12E3">
              <w:rPr>
                <w:color w:val="000000"/>
              </w:rPr>
              <w:t>号</w:t>
            </w:r>
          </w:p>
        </w:tc>
      </w:tr>
    </w:tbl>
    <w:p w:rsidR="006A33FB" w:rsidRDefault="006A33FB" w:rsidP="006A33FB">
      <w:pPr>
        <w:pStyle w:val="1"/>
        <w:spacing w:before="1080" w:after="760" w:line="240" w:lineRule="auto"/>
        <w:jc w:val="center"/>
        <w:rPr>
          <w:rFonts w:eastAsia="宋体"/>
        </w:rPr>
      </w:pPr>
      <w:r>
        <w:rPr>
          <w:rFonts w:eastAsia="宋体" w:hint="eastAsia"/>
        </w:rPr>
        <w:t>关于</w:t>
      </w:r>
      <w:r w:rsidR="003A0625">
        <w:rPr>
          <w:rFonts w:eastAsia="宋体" w:hint="eastAsia"/>
        </w:rPr>
        <w:t>印</w:t>
      </w:r>
      <w:r w:rsidR="003A0625">
        <w:rPr>
          <w:rFonts w:eastAsia="宋体"/>
        </w:rPr>
        <w:t>发</w:t>
      </w:r>
      <w:r>
        <w:rPr>
          <w:rFonts w:eastAsia="宋体"/>
        </w:rPr>
        <w:t>《</w:t>
      </w:r>
      <w:r>
        <w:rPr>
          <w:rFonts w:eastAsia="宋体" w:hint="eastAsia"/>
        </w:rPr>
        <w:t>南京邮电大学</w:t>
      </w:r>
      <w:r w:rsidR="003A0625">
        <w:rPr>
          <w:rFonts w:eastAsia="宋体" w:hint="eastAsia"/>
        </w:rPr>
        <w:t>学生</w:t>
      </w:r>
      <w:r w:rsidR="003A0625">
        <w:rPr>
          <w:rFonts w:eastAsia="宋体"/>
        </w:rPr>
        <w:t>宿舍管理规定</w:t>
      </w:r>
      <w:r>
        <w:rPr>
          <w:rFonts w:eastAsia="宋体"/>
        </w:rPr>
        <w:t>》</w:t>
      </w:r>
      <w:r>
        <w:rPr>
          <w:rFonts w:eastAsia="宋体" w:hint="eastAsia"/>
        </w:rPr>
        <w:t>的</w:t>
      </w:r>
      <w:r>
        <w:rPr>
          <w:rFonts w:eastAsia="宋体"/>
        </w:rPr>
        <w:t>通知</w:t>
      </w:r>
    </w:p>
    <w:p w:rsidR="006A33FB" w:rsidRDefault="000A74A5" w:rsidP="006A33FB">
      <w:pPr>
        <w:adjustRightInd w:val="0"/>
        <w:snapToGrid w:val="0"/>
        <w:spacing w:line="360" w:lineRule="auto"/>
        <w:rPr>
          <w:color w:val="000000"/>
        </w:rPr>
      </w:pPr>
      <w:r>
        <w:rPr>
          <w:rFonts w:hint="eastAsia"/>
          <w:color w:val="000000"/>
        </w:rPr>
        <w:t>各学院</w:t>
      </w:r>
      <w:r>
        <w:rPr>
          <w:color w:val="000000"/>
        </w:rPr>
        <w:t>、各</w:t>
      </w:r>
      <w:r>
        <w:rPr>
          <w:rFonts w:hint="eastAsia"/>
          <w:color w:val="000000"/>
        </w:rPr>
        <w:t>部门</w:t>
      </w:r>
      <w:r w:rsidR="006A33FB">
        <w:rPr>
          <w:rFonts w:hint="eastAsia"/>
          <w:color w:val="000000"/>
        </w:rPr>
        <w:t>：</w:t>
      </w:r>
    </w:p>
    <w:p w:rsidR="006A33FB" w:rsidRDefault="006A33FB" w:rsidP="006A33FB">
      <w:pPr>
        <w:adjustRightInd w:val="0"/>
        <w:snapToGrid w:val="0"/>
        <w:spacing w:line="360" w:lineRule="auto"/>
        <w:ind w:firstLineChars="200" w:firstLine="640"/>
        <w:rPr>
          <w:color w:val="000000"/>
        </w:rPr>
      </w:pPr>
      <w:r>
        <w:rPr>
          <w:rFonts w:hint="eastAsia"/>
          <w:color w:val="000000"/>
        </w:rPr>
        <w:t>为</w:t>
      </w:r>
      <w:r w:rsidR="003A0625">
        <w:rPr>
          <w:rFonts w:hint="eastAsia"/>
          <w:color w:val="000000"/>
        </w:rPr>
        <w:t>加强</w:t>
      </w:r>
      <w:r w:rsidR="003A0625">
        <w:rPr>
          <w:color w:val="000000"/>
        </w:rPr>
        <w:t>学生住宿管理</w:t>
      </w:r>
      <w:r>
        <w:rPr>
          <w:rFonts w:hint="eastAsia"/>
          <w:color w:val="000000"/>
        </w:rPr>
        <w:t>，</w:t>
      </w:r>
      <w:r w:rsidR="003A0625">
        <w:rPr>
          <w:rFonts w:hint="eastAsia"/>
          <w:color w:val="000000"/>
        </w:rPr>
        <w:t>优化</w:t>
      </w:r>
      <w:r w:rsidR="003A0625">
        <w:rPr>
          <w:color w:val="000000"/>
        </w:rPr>
        <w:t>学校育人环境，维护学生正常的学习生活秩序，根据教育部《</w:t>
      </w:r>
      <w:r w:rsidR="003A0625">
        <w:rPr>
          <w:rFonts w:hint="eastAsia"/>
          <w:color w:val="000000"/>
        </w:rPr>
        <w:t>普通</w:t>
      </w:r>
      <w:r w:rsidR="003A0625">
        <w:rPr>
          <w:color w:val="000000"/>
        </w:rPr>
        <w:t>高等学校学生管理规定》</w:t>
      </w:r>
      <w:r w:rsidR="003A0625">
        <w:rPr>
          <w:rFonts w:hint="eastAsia"/>
          <w:color w:val="000000"/>
        </w:rPr>
        <w:t>、</w:t>
      </w:r>
      <w:r w:rsidR="003A0625">
        <w:rPr>
          <w:color w:val="000000"/>
        </w:rPr>
        <w:t>《</w:t>
      </w:r>
      <w:r w:rsidR="003A0625">
        <w:rPr>
          <w:rFonts w:hint="eastAsia"/>
          <w:color w:val="000000"/>
        </w:rPr>
        <w:t>高等</w:t>
      </w:r>
      <w:r w:rsidR="003A0625">
        <w:rPr>
          <w:color w:val="000000"/>
        </w:rPr>
        <w:t>学校学生行为准则》</w:t>
      </w:r>
      <w:r w:rsidR="003A0625">
        <w:rPr>
          <w:rFonts w:hint="eastAsia"/>
          <w:color w:val="000000"/>
        </w:rPr>
        <w:t>等</w:t>
      </w:r>
      <w:r w:rsidR="003A0625">
        <w:rPr>
          <w:color w:val="000000"/>
        </w:rPr>
        <w:t>有关规定，结合我校实际，现制定《</w:t>
      </w:r>
      <w:r w:rsidR="003A0625">
        <w:rPr>
          <w:rFonts w:hint="eastAsia"/>
          <w:color w:val="000000"/>
        </w:rPr>
        <w:t>南京</w:t>
      </w:r>
      <w:r w:rsidR="003A0625">
        <w:rPr>
          <w:color w:val="000000"/>
        </w:rPr>
        <w:t>邮电大学</w:t>
      </w:r>
      <w:r w:rsidR="00470E16">
        <w:rPr>
          <w:color w:val="000000"/>
        </w:rPr>
        <w:t>学生</w:t>
      </w:r>
      <w:r w:rsidR="00470E16">
        <w:rPr>
          <w:rFonts w:hint="eastAsia"/>
          <w:color w:val="000000"/>
        </w:rPr>
        <w:t>宿舍</w:t>
      </w:r>
      <w:r w:rsidR="00470E16">
        <w:rPr>
          <w:color w:val="000000"/>
        </w:rPr>
        <w:t>管理规定</w:t>
      </w:r>
      <w:r w:rsidR="003A0625">
        <w:rPr>
          <w:color w:val="000000"/>
        </w:rPr>
        <w:t>》</w:t>
      </w:r>
      <w:r w:rsidR="00470E16">
        <w:rPr>
          <w:rFonts w:hint="eastAsia"/>
          <w:color w:val="000000"/>
        </w:rPr>
        <w:t>。现印发</w:t>
      </w:r>
      <w:r w:rsidR="00470E16">
        <w:rPr>
          <w:color w:val="000000"/>
        </w:rPr>
        <w:t>给你们</w:t>
      </w:r>
      <w:r>
        <w:rPr>
          <w:rFonts w:hint="eastAsia"/>
          <w:color w:val="000000"/>
        </w:rPr>
        <w:t>，请遵照执行。</w:t>
      </w:r>
    </w:p>
    <w:p w:rsidR="00027187" w:rsidRDefault="00027187" w:rsidP="006A33FB">
      <w:pPr>
        <w:adjustRightInd w:val="0"/>
        <w:snapToGrid w:val="0"/>
        <w:spacing w:line="360" w:lineRule="auto"/>
        <w:ind w:firstLineChars="200" w:firstLine="640"/>
        <w:rPr>
          <w:color w:val="000000"/>
        </w:rPr>
      </w:pPr>
    </w:p>
    <w:p w:rsidR="00027187" w:rsidRDefault="00027187" w:rsidP="006A33FB">
      <w:pPr>
        <w:adjustRightInd w:val="0"/>
        <w:snapToGrid w:val="0"/>
        <w:spacing w:line="360" w:lineRule="auto"/>
        <w:ind w:firstLineChars="200" w:firstLine="640"/>
        <w:rPr>
          <w:color w:val="000000"/>
        </w:rPr>
      </w:pPr>
    </w:p>
    <w:p w:rsidR="00027187" w:rsidRPr="005B0020" w:rsidRDefault="00027187" w:rsidP="006A33FB">
      <w:pPr>
        <w:adjustRightInd w:val="0"/>
        <w:snapToGrid w:val="0"/>
        <w:spacing w:line="360" w:lineRule="auto"/>
        <w:ind w:firstLineChars="200" w:firstLine="640"/>
        <w:rPr>
          <w:color w:val="000000"/>
        </w:rPr>
      </w:pPr>
    </w:p>
    <w:p w:rsidR="006A33FB" w:rsidRDefault="00470E16" w:rsidP="006A33FB">
      <w:r>
        <w:rPr>
          <w:rFonts w:hint="eastAsia"/>
        </w:rPr>
        <w:lastRenderedPageBreak/>
        <w:t>附件</w:t>
      </w:r>
      <w:r>
        <w:t>：南京邮电大学</w:t>
      </w:r>
      <w:r>
        <w:rPr>
          <w:rFonts w:hint="eastAsia"/>
        </w:rPr>
        <w:t>学生</w:t>
      </w:r>
      <w:r>
        <w:t>宿舍管理规定</w:t>
      </w:r>
    </w:p>
    <w:p w:rsidR="00470E16" w:rsidRDefault="00470E16" w:rsidP="006A33FB"/>
    <w:p w:rsidR="00027187" w:rsidRDefault="00027187" w:rsidP="006A33FB"/>
    <w:p w:rsidR="00027187" w:rsidRPr="00470E16" w:rsidRDefault="00027187" w:rsidP="006A33FB"/>
    <w:p w:rsidR="006A33FB" w:rsidRDefault="006A33FB" w:rsidP="006A33FB">
      <w:pPr>
        <w:jc w:val="right"/>
        <w:rPr>
          <w:rFonts w:ascii="仿宋_GB2312" w:hAnsi="宋体"/>
          <w:color w:val="000000"/>
          <w:szCs w:val="32"/>
        </w:rPr>
      </w:pPr>
      <w:r>
        <w:rPr>
          <w:rFonts w:ascii="仿宋_GB2312" w:hAnsi="宋体" w:hint="eastAsia"/>
          <w:color w:val="000000"/>
          <w:szCs w:val="32"/>
        </w:rPr>
        <w:t>201</w:t>
      </w:r>
      <w:r>
        <w:rPr>
          <w:rFonts w:ascii="仿宋_GB2312" w:hAnsi="宋体"/>
          <w:color w:val="000000"/>
          <w:szCs w:val="32"/>
        </w:rPr>
        <w:t>9</w:t>
      </w:r>
      <w:r>
        <w:rPr>
          <w:rFonts w:ascii="仿宋_GB2312" w:hAnsi="宋体" w:hint="eastAsia"/>
          <w:color w:val="000000"/>
          <w:szCs w:val="32"/>
        </w:rPr>
        <w:t>年</w:t>
      </w:r>
      <w:r w:rsidR="00512BCB">
        <w:rPr>
          <w:rFonts w:ascii="仿宋_GB2312" w:hAnsi="宋体" w:hint="eastAsia"/>
          <w:color w:val="000000"/>
          <w:szCs w:val="32"/>
        </w:rPr>
        <w:t>7</w:t>
      </w:r>
      <w:r>
        <w:rPr>
          <w:rFonts w:ascii="仿宋_GB2312" w:hAnsi="宋体" w:hint="eastAsia"/>
          <w:color w:val="000000"/>
          <w:szCs w:val="32"/>
        </w:rPr>
        <w:t>月</w:t>
      </w:r>
      <w:r w:rsidR="00512BCB">
        <w:rPr>
          <w:rFonts w:ascii="仿宋_GB2312" w:hAnsi="宋体" w:hint="eastAsia"/>
          <w:color w:val="000000"/>
          <w:szCs w:val="32"/>
        </w:rPr>
        <w:t>5</w:t>
      </w:r>
      <w:r>
        <w:rPr>
          <w:rFonts w:ascii="仿宋_GB2312" w:hAnsi="宋体" w:hint="eastAsia"/>
          <w:color w:val="000000"/>
          <w:szCs w:val="32"/>
        </w:rPr>
        <w:t>日</w:t>
      </w: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p w:rsidR="00945426" w:rsidRDefault="00945426" w:rsidP="006A33FB">
      <w:pPr>
        <w:jc w:val="right"/>
        <w:rPr>
          <w:rFonts w:ascii="仿宋_GB2312" w:hAnsi="宋体"/>
          <w:color w:val="000000"/>
          <w:szCs w:val="32"/>
        </w:rPr>
      </w:pPr>
    </w:p>
    <w:tbl>
      <w:tblPr>
        <w:tblW w:w="883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236"/>
        <w:gridCol w:w="3229"/>
        <w:gridCol w:w="370"/>
      </w:tblGrid>
      <w:tr w:rsidR="00945426" w:rsidRPr="00C74D4D" w:rsidTr="00027187">
        <w:trPr>
          <w:cantSplit/>
        </w:trPr>
        <w:tc>
          <w:tcPr>
            <w:tcW w:w="8835" w:type="dxa"/>
            <w:gridSpan w:val="3"/>
            <w:tcBorders>
              <w:top w:val="nil"/>
              <w:bottom w:val="single" w:sz="4" w:space="0" w:color="auto"/>
            </w:tcBorders>
          </w:tcPr>
          <w:p w:rsidR="00945426" w:rsidRPr="00C74D4D" w:rsidRDefault="00945426" w:rsidP="00D53048">
            <w:pPr>
              <w:rPr>
                <w:rFonts w:ascii="黑体" w:eastAsia="黑体" w:hAnsi="黑体"/>
                <w:color w:val="000000"/>
                <w:szCs w:val="32"/>
              </w:rPr>
            </w:pPr>
            <w:r w:rsidRPr="00C74D4D">
              <w:rPr>
                <w:rFonts w:ascii="黑体" w:eastAsia="黑体" w:hAnsi="黑体" w:hint="eastAsia"/>
                <w:color w:val="000000"/>
                <w:szCs w:val="32"/>
              </w:rPr>
              <w:t>主题词：</w:t>
            </w:r>
            <w:r>
              <w:rPr>
                <w:rFonts w:ascii="黑体" w:eastAsia="黑体" w:hAnsi="黑体" w:hint="eastAsia"/>
                <w:color w:val="000000"/>
                <w:szCs w:val="32"/>
              </w:rPr>
              <w:t>学生</w:t>
            </w:r>
            <w:r w:rsidRPr="00C74D4D">
              <w:rPr>
                <w:rFonts w:ascii="黑体" w:eastAsia="黑体" w:hAnsi="黑体" w:hint="eastAsia"/>
                <w:color w:val="000000"/>
                <w:szCs w:val="32"/>
              </w:rPr>
              <w:t xml:space="preserve">  </w:t>
            </w:r>
            <w:r>
              <w:rPr>
                <w:rFonts w:ascii="黑体" w:eastAsia="黑体" w:hAnsi="黑体" w:hint="eastAsia"/>
                <w:color w:val="000000"/>
                <w:szCs w:val="32"/>
              </w:rPr>
              <w:t>宿舍</w:t>
            </w:r>
            <w:r w:rsidRPr="00C74D4D">
              <w:rPr>
                <w:rFonts w:ascii="黑体" w:eastAsia="黑体" w:hAnsi="黑体" w:hint="eastAsia"/>
                <w:color w:val="000000"/>
                <w:szCs w:val="32"/>
              </w:rPr>
              <w:t xml:space="preserve">  </w:t>
            </w:r>
            <w:r>
              <w:rPr>
                <w:rFonts w:ascii="黑体" w:eastAsia="黑体" w:hAnsi="黑体" w:hint="eastAsia"/>
                <w:color w:val="000000"/>
                <w:szCs w:val="32"/>
              </w:rPr>
              <w:t>管理</w:t>
            </w:r>
            <w:r>
              <w:rPr>
                <w:rFonts w:ascii="黑体" w:eastAsia="黑体" w:hAnsi="黑体"/>
                <w:color w:val="000000"/>
                <w:szCs w:val="32"/>
              </w:rPr>
              <w:t>规定</w:t>
            </w:r>
          </w:p>
        </w:tc>
      </w:tr>
      <w:tr w:rsidR="00945426" w:rsidRPr="00C74D4D" w:rsidTr="00027187">
        <w:trPr>
          <w:cantSplit/>
        </w:trPr>
        <w:tc>
          <w:tcPr>
            <w:tcW w:w="8465" w:type="dxa"/>
            <w:gridSpan w:val="2"/>
            <w:tcBorders>
              <w:top w:val="single" w:sz="4" w:space="0" w:color="auto"/>
              <w:bottom w:val="single" w:sz="4" w:space="0" w:color="auto"/>
            </w:tcBorders>
          </w:tcPr>
          <w:p w:rsidR="00945426" w:rsidRPr="00C74D4D" w:rsidRDefault="00945426" w:rsidP="00027187">
            <w:pPr>
              <w:ind w:rightChars="-101" w:right="-323"/>
              <w:rPr>
                <w:rFonts w:ascii="仿宋" w:eastAsia="仿宋" w:hAnsi="仿宋"/>
                <w:color w:val="000000"/>
                <w:szCs w:val="32"/>
              </w:rPr>
            </w:pPr>
            <w:r>
              <w:rPr>
                <w:rFonts w:ascii="仿宋" w:eastAsia="仿宋" w:hAnsi="仿宋" w:hint="eastAsia"/>
                <w:color w:val="000000"/>
                <w:szCs w:val="32"/>
              </w:rPr>
              <w:t>发送：党办、宣传部、团委、教务处、财务处、</w:t>
            </w:r>
            <w:r w:rsidRPr="002C7069">
              <w:rPr>
                <w:rFonts w:ascii="仿宋" w:eastAsia="仿宋" w:hAnsi="仿宋" w:hint="eastAsia"/>
                <w:color w:val="000000"/>
                <w:szCs w:val="32"/>
              </w:rPr>
              <w:t>招生就业处</w:t>
            </w:r>
            <w:r w:rsidR="00027187">
              <w:rPr>
                <w:rFonts w:ascii="仿宋" w:eastAsia="仿宋" w:hAnsi="仿宋" w:hint="eastAsia"/>
                <w:color w:val="000000"/>
                <w:szCs w:val="32"/>
              </w:rPr>
              <w:t>、、</w:t>
            </w:r>
            <w:r w:rsidR="00027187" w:rsidRPr="00027187">
              <w:rPr>
                <w:rFonts w:ascii="仿宋" w:eastAsia="仿宋" w:hAnsi="仿宋" w:hint="eastAsia"/>
                <w:color w:val="000000"/>
                <w:szCs w:val="32"/>
              </w:rPr>
              <w:t>研究生院、研究生工作部、 国际合作交流处、保卫处、资产管理与实验室建设处、基建处、 后勤管</w:t>
            </w:r>
            <w:bookmarkStart w:id="0" w:name="_GoBack"/>
            <w:bookmarkEnd w:id="0"/>
            <w:r w:rsidR="00027187" w:rsidRPr="00027187">
              <w:rPr>
                <w:rFonts w:ascii="仿宋" w:eastAsia="仿宋" w:hAnsi="仿宋" w:hint="eastAsia"/>
                <w:color w:val="000000"/>
                <w:szCs w:val="32"/>
              </w:rPr>
              <w:t>理处、信息化建设与管理办公室、各学院。</w:t>
            </w:r>
          </w:p>
        </w:tc>
        <w:tc>
          <w:tcPr>
            <w:tcW w:w="370" w:type="dxa"/>
            <w:tcBorders>
              <w:top w:val="single" w:sz="4" w:space="0" w:color="auto"/>
              <w:bottom w:val="single" w:sz="4" w:space="0" w:color="auto"/>
            </w:tcBorders>
          </w:tcPr>
          <w:p w:rsidR="00027187" w:rsidRDefault="00027187" w:rsidP="00027187">
            <w:pPr>
              <w:rPr>
                <w:rFonts w:ascii="仿宋" w:eastAsia="仿宋" w:hAnsi="仿宋"/>
                <w:color w:val="000000"/>
                <w:szCs w:val="32"/>
              </w:rPr>
            </w:pPr>
          </w:p>
          <w:p w:rsidR="00027187" w:rsidRDefault="00027187" w:rsidP="00D53048">
            <w:pPr>
              <w:rPr>
                <w:rFonts w:ascii="仿宋" w:eastAsia="仿宋" w:hAnsi="仿宋"/>
                <w:color w:val="000000"/>
                <w:szCs w:val="32"/>
              </w:rPr>
            </w:pPr>
          </w:p>
          <w:p w:rsidR="00027187" w:rsidRPr="00512BCB" w:rsidRDefault="00027187" w:rsidP="00D53048">
            <w:pPr>
              <w:rPr>
                <w:rFonts w:ascii="仿宋" w:eastAsia="仿宋" w:hAnsi="仿宋"/>
                <w:color w:val="000000"/>
                <w:szCs w:val="32"/>
              </w:rPr>
            </w:pPr>
          </w:p>
        </w:tc>
      </w:tr>
      <w:tr w:rsidR="00945426" w:rsidRPr="00C74D4D" w:rsidTr="00D53048">
        <w:tc>
          <w:tcPr>
            <w:tcW w:w="5236" w:type="dxa"/>
            <w:tcBorders>
              <w:top w:val="single" w:sz="4" w:space="0" w:color="auto"/>
              <w:bottom w:val="single" w:sz="4" w:space="0" w:color="auto"/>
            </w:tcBorders>
          </w:tcPr>
          <w:p w:rsidR="00945426" w:rsidRPr="00C74D4D" w:rsidRDefault="00945426" w:rsidP="00D53048">
            <w:pPr>
              <w:rPr>
                <w:rFonts w:ascii="仿宋" w:eastAsia="仿宋" w:hAnsi="仿宋"/>
                <w:color w:val="000000"/>
                <w:szCs w:val="32"/>
              </w:rPr>
            </w:pPr>
            <w:r w:rsidRPr="00C74D4D">
              <w:rPr>
                <w:rFonts w:ascii="仿宋" w:eastAsia="仿宋" w:hAnsi="仿宋" w:hint="eastAsia"/>
                <w:color w:val="000000"/>
                <w:szCs w:val="32"/>
              </w:rPr>
              <w:t>南京邮电大学校长办公室</w:t>
            </w:r>
          </w:p>
        </w:tc>
        <w:tc>
          <w:tcPr>
            <w:tcW w:w="3599" w:type="dxa"/>
            <w:gridSpan w:val="2"/>
            <w:tcBorders>
              <w:top w:val="single" w:sz="4" w:space="0" w:color="auto"/>
              <w:bottom w:val="single" w:sz="4" w:space="0" w:color="auto"/>
            </w:tcBorders>
          </w:tcPr>
          <w:p w:rsidR="00945426" w:rsidRPr="00C74D4D" w:rsidRDefault="00945426" w:rsidP="00D53048">
            <w:pPr>
              <w:rPr>
                <w:rFonts w:ascii="仿宋" w:eastAsia="仿宋" w:hAnsi="仿宋"/>
                <w:color w:val="000000"/>
                <w:szCs w:val="32"/>
              </w:rPr>
            </w:pPr>
            <w:r w:rsidRPr="00C74D4D">
              <w:rPr>
                <w:rFonts w:ascii="仿宋" w:eastAsia="仿宋" w:hAnsi="仿宋" w:hint="eastAsia"/>
                <w:color w:val="000000"/>
                <w:szCs w:val="32"/>
              </w:rPr>
              <w:t>2019年</w:t>
            </w:r>
            <w:r>
              <w:rPr>
                <w:rFonts w:ascii="仿宋" w:eastAsia="仿宋" w:hAnsi="仿宋" w:hint="eastAsia"/>
                <w:color w:val="000000"/>
                <w:szCs w:val="32"/>
              </w:rPr>
              <w:t>7</w:t>
            </w:r>
            <w:r w:rsidRPr="00C74D4D">
              <w:rPr>
                <w:rFonts w:ascii="仿宋" w:eastAsia="仿宋" w:hAnsi="仿宋" w:hint="eastAsia"/>
                <w:color w:val="000000"/>
                <w:szCs w:val="32"/>
              </w:rPr>
              <w:t>月</w:t>
            </w:r>
            <w:r>
              <w:rPr>
                <w:rFonts w:ascii="仿宋" w:eastAsia="仿宋" w:hAnsi="仿宋" w:hint="eastAsia"/>
                <w:color w:val="000000"/>
                <w:szCs w:val="32"/>
              </w:rPr>
              <w:t>5</w:t>
            </w:r>
            <w:r w:rsidRPr="00C74D4D">
              <w:rPr>
                <w:rFonts w:ascii="仿宋" w:eastAsia="仿宋" w:hAnsi="仿宋" w:hint="eastAsia"/>
                <w:color w:val="000000"/>
                <w:szCs w:val="32"/>
              </w:rPr>
              <w:t>日印发</w:t>
            </w:r>
          </w:p>
        </w:tc>
      </w:tr>
      <w:tr w:rsidR="00945426" w:rsidRPr="00C74D4D" w:rsidTr="00D53048">
        <w:trPr>
          <w:cantSplit/>
          <w:trHeight w:hRule="exact" w:val="170"/>
        </w:trPr>
        <w:tc>
          <w:tcPr>
            <w:tcW w:w="8835" w:type="dxa"/>
            <w:gridSpan w:val="3"/>
            <w:tcBorders>
              <w:top w:val="single" w:sz="4" w:space="0" w:color="auto"/>
              <w:bottom w:val="nil"/>
            </w:tcBorders>
          </w:tcPr>
          <w:p w:rsidR="00945426" w:rsidRPr="00C74D4D" w:rsidRDefault="00945426" w:rsidP="00D53048">
            <w:pPr>
              <w:rPr>
                <w:rFonts w:ascii="仿宋" w:eastAsia="仿宋" w:hAnsi="仿宋"/>
                <w:b/>
                <w:color w:val="000000"/>
                <w:szCs w:val="32"/>
              </w:rPr>
            </w:pPr>
          </w:p>
        </w:tc>
      </w:tr>
    </w:tbl>
    <w:p w:rsidR="00027187" w:rsidRPr="00711427" w:rsidRDefault="00027187" w:rsidP="00027187">
      <w:pPr>
        <w:topLinePunct/>
        <w:adjustRightInd w:val="0"/>
        <w:snapToGrid w:val="0"/>
        <w:spacing w:line="560" w:lineRule="exact"/>
        <w:outlineLvl w:val="0"/>
        <w:rPr>
          <w:rFonts w:ascii="宋体" w:eastAsia="宋体" w:hAnsi="宋体"/>
          <w:bCs/>
          <w:kern w:val="44"/>
          <w:sz w:val="36"/>
          <w:szCs w:val="40"/>
          <w:lang w:val="x-none"/>
        </w:rPr>
      </w:pPr>
      <w:bookmarkStart w:id="1" w:name="_Toc517798339"/>
      <w:r w:rsidRPr="00711427">
        <w:rPr>
          <w:rFonts w:ascii="宋体" w:eastAsia="宋体" w:hAnsi="宋体" w:hint="eastAsia"/>
          <w:bCs/>
          <w:kern w:val="44"/>
          <w:sz w:val="36"/>
          <w:szCs w:val="40"/>
          <w:lang w:val="x-none"/>
        </w:rPr>
        <w:lastRenderedPageBreak/>
        <w:t>附件：</w:t>
      </w:r>
    </w:p>
    <w:p w:rsidR="00165F07" w:rsidRPr="00027187" w:rsidRDefault="0058521B" w:rsidP="00027187">
      <w:pPr>
        <w:keepNext/>
        <w:keepLines/>
        <w:topLinePunct/>
        <w:adjustRightInd w:val="0"/>
        <w:snapToGrid w:val="0"/>
        <w:spacing w:beforeLines="50" w:before="156" w:afterLines="50" w:after="156" w:line="560" w:lineRule="exact"/>
        <w:jc w:val="center"/>
        <w:outlineLvl w:val="0"/>
        <w:rPr>
          <w:rFonts w:ascii="宋体" w:eastAsia="宋体" w:hAnsi="宋体"/>
          <w:b/>
          <w:bCs/>
          <w:kern w:val="44"/>
          <w:sz w:val="40"/>
          <w:szCs w:val="40"/>
          <w:lang w:val="x-none"/>
        </w:rPr>
      </w:pPr>
      <w:r w:rsidRPr="00027187">
        <w:rPr>
          <w:rFonts w:ascii="宋体" w:eastAsia="宋体" w:hAnsi="宋体" w:hint="eastAsia"/>
          <w:b/>
          <w:bCs/>
          <w:kern w:val="44"/>
          <w:sz w:val="40"/>
          <w:szCs w:val="40"/>
          <w:lang w:val="x-none"/>
        </w:rPr>
        <w:t>南京邮电大学</w:t>
      </w:r>
      <w:r w:rsidR="00165F07" w:rsidRPr="00027187">
        <w:rPr>
          <w:rFonts w:ascii="宋体" w:eastAsia="宋体" w:hAnsi="宋体" w:hint="eastAsia"/>
          <w:b/>
          <w:bCs/>
          <w:kern w:val="44"/>
          <w:sz w:val="40"/>
          <w:szCs w:val="40"/>
          <w:lang w:val="x-none" w:eastAsia="x-none"/>
        </w:rPr>
        <w:t>学生宿舍管理规定</w:t>
      </w:r>
      <w:bookmarkEnd w:id="1"/>
    </w:p>
    <w:p w:rsidR="00165F07" w:rsidRPr="00165F07" w:rsidRDefault="00165F07" w:rsidP="00027187">
      <w:pPr>
        <w:topLinePunct/>
        <w:adjustRightInd w:val="0"/>
        <w:snapToGrid w:val="0"/>
        <w:spacing w:beforeLines="50" w:before="156" w:afterLines="50" w:after="156" w:line="560" w:lineRule="exact"/>
        <w:jc w:val="center"/>
        <w:rPr>
          <w:rFonts w:eastAsia="宋体"/>
          <w:b/>
          <w:szCs w:val="32"/>
        </w:rPr>
      </w:pPr>
      <w:r w:rsidRPr="00165F07">
        <w:rPr>
          <w:rFonts w:eastAsia="宋体"/>
          <w:b/>
          <w:szCs w:val="32"/>
        </w:rPr>
        <w:t>第一章</w:t>
      </w:r>
      <w:r w:rsidRPr="00165F07">
        <w:rPr>
          <w:rFonts w:eastAsia="宋体"/>
          <w:b/>
          <w:szCs w:val="32"/>
        </w:rPr>
        <w:t xml:space="preserve">  </w:t>
      </w:r>
      <w:r w:rsidRPr="00165F07">
        <w:rPr>
          <w:rFonts w:eastAsia="宋体"/>
          <w:b/>
          <w:szCs w:val="32"/>
        </w:rPr>
        <w:t>总</w:t>
      </w:r>
      <w:r w:rsidRPr="00165F07">
        <w:rPr>
          <w:rFonts w:eastAsia="宋体"/>
          <w:b/>
          <w:szCs w:val="32"/>
        </w:rPr>
        <w:t xml:space="preserve">    </w:t>
      </w:r>
      <w:r w:rsidRPr="00165F07">
        <w:rPr>
          <w:rFonts w:eastAsia="宋体"/>
          <w:b/>
          <w:szCs w:val="32"/>
        </w:rPr>
        <w:t>则</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第一条 </w:t>
      </w:r>
      <w:r w:rsidRPr="00165F07">
        <w:rPr>
          <w:rFonts w:ascii="仿宋_GB2312" w:hint="eastAsia"/>
          <w:bCs/>
          <w:kern w:val="0"/>
          <w:szCs w:val="32"/>
        </w:rPr>
        <w:t xml:space="preserve"> 为加强学生住宿管理，优化学校育人环境，维护学生正常的学习生活秩序，根据教育部《普通高等学校学生管理规定》、《高等学校学生行为准则》等有关规定，结合我校实际，制定本规定。</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第二条  </w:t>
      </w:r>
      <w:r w:rsidRPr="00165F07">
        <w:rPr>
          <w:rFonts w:ascii="仿宋_GB2312" w:hint="eastAsia"/>
          <w:kern w:val="0"/>
          <w:szCs w:val="32"/>
        </w:rPr>
        <w:t>住宿学生应自觉遵守国家法律法规和学校规章制度，养成良好的学习生活习惯，体现良好的道德精神风貌。</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第三条</w:t>
      </w:r>
      <w:r w:rsidRPr="00165F07">
        <w:rPr>
          <w:rFonts w:ascii="仿宋_GB2312" w:hint="eastAsia"/>
          <w:kern w:val="0"/>
          <w:szCs w:val="32"/>
        </w:rPr>
        <w:t xml:space="preserve">  本规定适用于在我校三牌楼和仙林校区学生宿舍内住宿的所有学生，包括我校按招生计划统招的全日制学生和在我校短期进修培训、访学交流等其他学员和我校来华留学生。</w:t>
      </w:r>
    </w:p>
    <w:p w:rsidR="00165F07" w:rsidRPr="00165F07" w:rsidRDefault="00165F07" w:rsidP="00027187">
      <w:pPr>
        <w:topLinePunct/>
        <w:adjustRightInd w:val="0"/>
        <w:snapToGrid w:val="0"/>
        <w:spacing w:beforeLines="50" w:before="156" w:afterLines="50" w:after="156" w:line="560" w:lineRule="exact"/>
        <w:jc w:val="center"/>
        <w:rPr>
          <w:rFonts w:asciiTheme="majorEastAsia" w:eastAsiaTheme="majorEastAsia" w:hAnsiTheme="majorEastAsia"/>
          <w:b/>
          <w:bCs/>
          <w:kern w:val="0"/>
          <w:szCs w:val="32"/>
        </w:rPr>
      </w:pPr>
      <w:r w:rsidRPr="00165F07">
        <w:rPr>
          <w:rFonts w:ascii="仿宋_GB2312" w:hint="eastAsia"/>
          <w:bCs/>
          <w:kern w:val="0"/>
          <w:szCs w:val="32"/>
        </w:rPr>
        <w:t xml:space="preserve">  </w:t>
      </w:r>
      <w:r w:rsidRPr="00027187">
        <w:rPr>
          <w:rFonts w:eastAsia="宋体" w:hint="eastAsia"/>
          <w:b/>
          <w:szCs w:val="32"/>
        </w:rPr>
        <w:t xml:space="preserve">    </w:t>
      </w:r>
      <w:r w:rsidRPr="00027187">
        <w:rPr>
          <w:rFonts w:eastAsia="宋体" w:hint="eastAsia"/>
          <w:b/>
          <w:szCs w:val="32"/>
        </w:rPr>
        <w:t>第二章</w:t>
      </w:r>
      <w:r w:rsidRPr="00027187">
        <w:rPr>
          <w:rFonts w:eastAsia="宋体" w:hint="eastAsia"/>
          <w:b/>
          <w:szCs w:val="32"/>
        </w:rPr>
        <w:t xml:space="preserve">  </w:t>
      </w:r>
      <w:r w:rsidRPr="00027187">
        <w:rPr>
          <w:rFonts w:eastAsia="宋体" w:hint="eastAsia"/>
          <w:b/>
          <w:szCs w:val="32"/>
        </w:rPr>
        <w:t>管理部门及职责</w:t>
      </w:r>
    </w:p>
    <w:p w:rsidR="00165F07" w:rsidRPr="00165F07" w:rsidRDefault="00165F07" w:rsidP="00027187">
      <w:pPr>
        <w:topLinePunct/>
        <w:adjustRightInd w:val="0"/>
        <w:snapToGrid w:val="0"/>
        <w:spacing w:line="560" w:lineRule="exact"/>
        <w:ind w:firstLineChars="200" w:firstLine="643"/>
        <w:rPr>
          <w:rFonts w:ascii="仿宋_GB2312"/>
          <w:b/>
          <w:kern w:val="0"/>
          <w:szCs w:val="32"/>
        </w:rPr>
      </w:pPr>
      <w:r w:rsidRPr="00165F07">
        <w:rPr>
          <w:rFonts w:ascii="仿宋_GB2312" w:hint="eastAsia"/>
          <w:b/>
          <w:kern w:val="0"/>
          <w:szCs w:val="32"/>
        </w:rPr>
        <w:t xml:space="preserve">第四条  </w:t>
      </w:r>
      <w:r w:rsidRPr="00165F07">
        <w:rPr>
          <w:rFonts w:ascii="仿宋_GB2312" w:hint="eastAsia"/>
          <w:kern w:val="0"/>
          <w:szCs w:val="32"/>
        </w:rPr>
        <w:t>学校学生工作处负责学生宿舍的总体规划和床位测算；负责学生宿舍的整体调整分配，推进学生宿舍管理规范化、科学化；负责协调相关部门对学生宿舍进行统筹管理；负责三牌楼校区和仙林校区学生宿舍管理物业的招标和监管、指导宿舍物业履行对学生宿舍的检查、保洁、零修等日常管理和服务的职能，维护学生宿舍正常的生活秩序，并向有关职能部门和学院通报需要其处理的相关情形。相关具体事务由学生工作处下设的学生宿舍管理办公室（以下简</w:t>
      </w:r>
      <w:r w:rsidRPr="00165F07">
        <w:rPr>
          <w:rFonts w:ascii="仿宋_GB2312" w:hint="eastAsia"/>
          <w:kern w:val="0"/>
          <w:szCs w:val="32"/>
        </w:rPr>
        <w:lastRenderedPageBreak/>
        <w:t>称“学管办”）处理执行。</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第五条  </w:t>
      </w:r>
      <w:r w:rsidRPr="00165F07">
        <w:rPr>
          <w:rFonts w:ascii="仿宋_GB2312" w:hint="eastAsia"/>
          <w:kern w:val="0"/>
          <w:szCs w:val="32"/>
        </w:rPr>
        <w:t>学校教务处、招生就业处、研究生院、研究生工作部、国际合作交流处负责提供年度招生、毕业、学籍变动等涉及学生住宿的必要信息，作为学生宿舍分配和调整的依据。</w:t>
      </w:r>
    </w:p>
    <w:p w:rsidR="00165F07" w:rsidRPr="00165F07" w:rsidRDefault="00165F07" w:rsidP="00027187">
      <w:pPr>
        <w:topLinePunct/>
        <w:adjustRightInd w:val="0"/>
        <w:snapToGrid w:val="0"/>
        <w:spacing w:line="560" w:lineRule="exact"/>
        <w:ind w:firstLineChars="200" w:firstLine="643"/>
        <w:rPr>
          <w:rFonts w:ascii="仿宋_GB2312"/>
          <w:b/>
          <w:kern w:val="0"/>
          <w:szCs w:val="32"/>
        </w:rPr>
      </w:pPr>
      <w:r w:rsidRPr="00165F07">
        <w:rPr>
          <w:rFonts w:ascii="仿宋_GB2312" w:hint="eastAsia"/>
          <w:b/>
          <w:kern w:val="0"/>
          <w:szCs w:val="32"/>
        </w:rPr>
        <w:t xml:space="preserve">第六条  </w:t>
      </w:r>
      <w:r w:rsidRPr="00165F07">
        <w:rPr>
          <w:rFonts w:ascii="仿宋_GB2312" w:hint="eastAsia"/>
          <w:kern w:val="0"/>
          <w:szCs w:val="32"/>
        </w:rPr>
        <w:t>学校学生工作部、研究生工作部及各学院负责住宿学生的思想政治教育和行为规范教育，指导和督促住宿学生遵守校纪校规，养成良好的学习生活习惯和安全防范意识。各学院根据学校学生工作部和研究生工作部的工作安排，做好涉及学生宿舍的各项具体工作。研究生工作部负责确认研究生住宿许可条件。</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第七条  </w:t>
      </w:r>
      <w:r w:rsidRPr="00165F07">
        <w:rPr>
          <w:rFonts w:ascii="仿宋_GB2312" w:hint="eastAsia"/>
          <w:kern w:val="0"/>
          <w:szCs w:val="32"/>
        </w:rPr>
        <w:t>学校保卫处负责学生宿舍区的安全防范管理工作及相关案件的查办；负责学生宿舍楼宇安防设施的维护和更换；负责督导物业管理部门做好学生宿舍防火防盗的宣传和管理工作。</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第八条  </w:t>
      </w:r>
      <w:r w:rsidRPr="00165F07">
        <w:rPr>
          <w:rFonts w:ascii="仿宋_GB2312" w:hint="eastAsia"/>
          <w:kern w:val="0"/>
          <w:szCs w:val="32"/>
        </w:rPr>
        <w:t>学校</w:t>
      </w:r>
      <w:r w:rsidRPr="00165F07">
        <w:rPr>
          <w:rFonts w:ascii="仿宋_GB2312" w:hAnsi="微软雅黑" w:hint="eastAsia"/>
          <w:szCs w:val="32"/>
        </w:rPr>
        <w:t>资产管理与实验室建设处</w:t>
      </w:r>
      <w:r w:rsidRPr="00165F07">
        <w:rPr>
          <w:rFonts w:ascii="仿宋_GB2312" w:hint="eastAsia"/>
          <w:kern w:val="0"/>
          <w:szCs w:val="32"/>
        </w:rPr>
        <w:t>负责学生宿舍基本房源的调配和学生宿舍家具购买配备、空调维修等工作。</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第九条  </w:t>
      </w:r>
      <w:r w:rsidRPr="00165F07">
        <w:rPr>
          <w:rFonts w:ascii="仿宋_GB2312" w:hint="eastAsia"/>
          <w:kern w:val="0"/>
          <w:szCs w:val="32"/>
        </w:rPr>
        <w:t>学校财务处负责确定学生住宿收费标准，并按照“学管办”提供的学生住宿信息按收费标准收取学生住宿费。</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第十条  </w:t>
      </w:r>
      <w:r w:rsidRPr="00165F07">
        <w:rPr>
          <w:rFonts w:ascii="仿宋_GB2312" w:hint="eastAsia"/>
          <w:kern w:val="0"/>
          <w:szCs w:val="32"/>
        </w:rPr>
        <w:t>学校基建处负责新学生宿舍的规划和建设。学校后勤管理处负责现有学生宿舍的修缮、绿化与景观工程、水电气设施维保、道路维修、生活服务类设施设备建设与维保以及装修改造的具体落实等。</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lastRenderedPageBreak/>
        <w:t xml:space="preserve">第十一条 </w:t>
      </w:r>
      <w:r w:rsidRPr="00165F07">
        <w:rPr>
          <w:rFonts w:ascii="仿宋_GB2312" w:hint="eastAsia"/>
          <w:kern w:val="0"/>
          <w:szCs w:val="32"/>
        </w:rPr>
        <w:t xml:space="preserve"> 学校</w:t>
      </w:r>
      <w:r w:rsidRPr="00165F07">
        <w:rPr>
          <w:rFonts w:ascii="仿宋_GB2312" w:hAnsi="微软雅黑" w:hint="eastAsia"/>
          <w:szCs w:val="32"/>
        </w:rPr>
        <w:t>信息化建设与管理办公室负责学生宿舍的有线网络和无线网络的建设和维护、一卡通业务、网络故障维修等工作。</w:t>
      </w:r>
    </w:p>
    <w:p w:rsidR="00165F07" w:rsidRPr="003437B1" w:rsidRDefault="00165F07" w:rsidP="00027187">
      <w:pPr>
        <w:topLinePunct/>
        <w:adjustRightInd w:val="0"/>
        <w:snapToGrid w:val="0"/>
        <w:spacing w:line="560" w:lineRule="exact"/>
        <w:ind w:firstLineChars="200" w:firstLine="643"/>
        <w:rPr>
          <w:rFonts w:ascii="仿宋_GB2312" w:hAnsi="微软雅黑"/>
          <w:szCs w:val="32"/>
        </w:rPr>
      </w:pPr>
      <w:r w:rsidRPr="00165F07">
        <w:rPr>
          <w:rFonts w:ascii="仿宋_GB2312" w:hint="eastAsia"/>
          <w:b/>
          <w:kern w:val="0"/>
          <w:szCs w:val="32"/>
        </w:rPr>
        <w:t>第十二条</w:t>
      </w:r>
      <w:r w:rsidRPr="00165F07">
        <w:rPr>
          <w:rFonts w:ascii="仿宋_GB2312" w:hint="eastAsia"/>
          <w:kern w:val="0"/>
          <w:szCs w:val="32"/>
        </w:rPr>
        <w:t xml:space="preserve">  海外教育学院负责参照本规定制订留学生宿舍管理办法，并协调留学生宿舍的改造和指导宿舍物业进行留学生宿舍管理。</w:t>
      </w:r>
    </w:p>
    <w:p w:rsidR="00165F07" w:rsidRPr="00027187" w:rsidRDefault="00165F07" w:rsidP="00027187">
      <w:pPr>
        <w:topLinePunct/>
        <w:adjustRightInd w:val="0"/>
        <w:snapToGrid w:val="0"/>
        <w:spacing w:beforeLines="50" w:before="156" w:afterLines="50" w:after="156" w:line="560" w:lineRule="exact"/>
        <w:jc w:val="center"/>
        <w:rPr>
          <w:rFonts w:eastAsia="宋体"/>
          <w:b/>
          <w:szCs w:val="32"/>
        </w:rPr>
      </w:pPr>
      <w:r w:rsidRPr="00027187">
        <w:rPr>
          <w:rFonts w:eastAsia="宋体" w:hint="eastAsia"/>
          <w:b/>
          <w:szCs w:val="32"/>
        </w:rPr>
        <w:t>第三章</w:t>
      </w:r>
      <w:r w:rsidRPr="00027187">
        <w:rPr>
          <w:rFonts w:eastAsia="宋体" w:hint="eastAsia"/>
          <w:b/>
          <w:szCs w:val="32"/>
        </w:rPr>
        <w:t xml:space="preserve">  </w:t>
      </w:r>
      <w:r w:rsidRPr="00027187">
        <w:rPr>
          <w:rFonts w:eastAsia="宋体" w:hint="eastAsia"/>
          <w:b/>
          <w:szCs w:val="32"/>
        </w:rPr>
        <w:t>住宿管理</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第十三条</w:t>
      </w:r>
      <w:r w:rsidRPr="00165F07">
        <w:rPr>
          <w:rFonts w:ascii="仿宋_GB2312" w:hint="eastAsia"/>
          <w:kern w:val="0"/>
          <w:szCs w:val="32"/>
        </w:rPr>
        <w:t xml:space="preserve">  入住须知</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（一）入住学生需遵守《南京邮电大学学生手册》及《南京邮电大学学生宿舍管理规定》中的各项规定。</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（二）已办理好开学报到手续，具有本校学籍的全日制学生，按规定缴纳住宿费，即获得本校学生宿舍的住宿资格。</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三）学生必须按学院指定的房间和床位就宿，未经允许不得私自调换房间和床位或占用其它床位，不得私自更换门锁。确需调整者，应填写《学生调整宿舍申请表》经学院审核同意后，报学管办备案，学管办及时更改学生住宿名册。</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四）任何单位、部门和个人未经学生工作处同意，不得安排、占用学生宿舍或在学生宿舍区范围内从事其他活动。学校因工作需要对宿舍及床位进行调整，住宿学生应积极配合学校的调整工作，及时自觉地到指定的宿舍床位居住，不得拒绝调整。</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（五）延期毕业的本科生不再安排住宿。</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第十四条</w:t>
      </w:r>
      <w:r w:rsidRPr="00165F07">
        <w:rPr>
          <w:rFonts w:ascii="仿宋_GB2312" w:hint="eastAsia"/>
          <w:kern w:val="0"/>
          <w:szCs w:val="32"/>
        </w:rPr>
        <w:t xml:space="preserve">  学生原则上不得在校外住宿，因各种原因不能入住学生宿舍的学生请按有关规定办理校外住宿手续（含</w:t>
      </w:r>
      <w:r w:rsidRPr="00165F07">
        <w:rPr>
          <w:rFonts w:ascii="仿宋_GB2312" w:hint="eastAsia"/>
          <w:kern w:val="0"/>
          <w:szCs w:val="32"/>
        </w:rPr>
        <w:lastRenderedPageBreak/>
        <w:t>在校内学生宿舍区外住宿）。对未办校外住宿登记手续擅自在外住宿的学生，学院将给予批评教育，并按《南京邮电大学学生违纪处分规定》有关规定处理。</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第十五条</w:t>
      </w:r>
      <w:r w:rsidRPr="00165F07">
        <w:rPr>
          <w:rFonts w:ascii="仿宋_GB2312" w:hint="eastAsia"/>
          <w:kern w:val="0"/>
          <w:szCs w:val="32"/>
        </w:rPr>
        <w:t xml:space="preserve">  退宿须知</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（一）入住学生因各种原因退宿，应在学管办批准后办理退宿手续。</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（二）毕业生离校时须按规定办理退宿手续。</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（三）取消入学资格、取消学籍、退学、开除学籍、休学的学生持学校决定或通知办理退宿手续。</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（四）学生出现上述情况，应在三天内到学管办办理退宿手续，无正当理由过期不办理者，视为自动退宿，学生应在退宿手续完成后三日内将所有个人物品搬离宿舍。对遗留的个人物品，学校不负责保存。</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（五）学生退宿时应保证使用的住宿设备完好，如有缺损，应照价赔偿。</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（六）学生休学期间，应办理退宿手续，复学时重新安排住宿。</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第十六条</w:t>
      </w:r>
      <w:r w:rsidRPr="00165F07">
        <w:rPr>
          <w:rFonts w:ascii="仿宋_GB2312" w:hint="eastAsia"/>
          <w:kern w:val="0"/>
          <w:szCs w:val="32"/>
        </w:rPr>
        <w:t xml:space="preserve">  假期留校须知</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（一）寒暑假期间，学生宿舍实行封楼管理，学生应离校回家，不得留校。</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（二）特殊原因需假期留校的学生，应提交《假期留校住宿申请表》，经所在学院审核批准后，交学管办备案，方可留校集中住宿。</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（三）假期留校学生应服从管理部门的统一安排，以学院</w:t>
      </w:r>
      <w:r w:rsidRPr="00165F07">
        <w:rPr>
          <w:rFonts w:ascii="仿宋_GB2312" w:hint="eastAsia"/>
          <w:kern w:val="0"/>
          <w:szCs w:val="32"/>
        </w:rPr>
        <w:lastRenderedPageBreak/>
        <w:t>为单位集中住宿，不得一室一人单独住宿。</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（四）假期中留校学生凭学生证和假期住宿证刷卡进入宿舍。</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第十七条  </w:t>
      </w:r>
      <w:r w:rsidRPr="00165F07">
        <w:rPr>
          <w:rFonts w:ascii="仿宋_GB2312" w:hint="eastAsia"/>
          <w:kern w:val="0"/>
          <w:szCs w:val="32"/>
        </w:rPr>
        <w:t>住读学生应遵守以下规定</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（一）家住本市的学生，除节假日外，未经请假，不得外宿；</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（二）家住外地的学生，一律不得外宿，节假日如需外宿，亦须请假；</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（三）外出者，至迟必须在23：30前返校；如逾时返回，须在苑区值班室登记，申明原因备查。</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第十八条  </w:t>
      </w:r>
      <w:r w:rsidRPr="00165F07">
        <w:rPr>
          <w:rFonts w:ascii="仿宋_GB2312" w:hint="eastAsia"/>
          <w:kern w:val="0"/>
          <w:szCs w:val="32"/>
        </w:rPr>
        <w:t>校外住宿</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（一）基本条件</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1．具有完全民事行为能力的学生（家住本市者除外）确系解决学习生活中存在的特殊困难，要求到校外住宿的，须按规定申请退宿并办理有关手续。</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2．能自觉遵守学校各项规章制度。</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3．学生原则上不得在校外住宿。</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（二）办理程序</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1．申请在校外住宿的学生须在每年6月1日至6月30日向学校提出申请下一学年校外住宿，并在放暑假之前办理完相关手续。逾期将不再受理学生申请和办理退宿手续。</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2．学生提出申请，由各学院辅导员对学生申请进行初审。初审通过的学生填写《南京邮电大学校外住宿申请表》并经家长签字同意（博士研究生的校外住宿除外，且其办理流程</w:t>
      </w:r>
      <w:r w:rsidRPr="00165F07">
        <w:rPr>
          <w:rFonts w:ascii="仿宋_GB2312" w:hint="eastAsia"/>
          <w:kern w:val="0"/>
          <w:szCs w:val="32"/>
        </w:rPr>
        <w:lastRenderedPageBreak/>
        <w:t>由各学院自行确定）。</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3．经学生所在学院核实情况并签署意见后，学生方可到校外办理租房事宜。</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4．办妥租房事宜后，将《南京邮电大学申请校外住宿审批表》原件、租房协议书复印件交学管办留存备案。</w:t>
      </w:r>
    </w:p>
    <w:p w:rsidR="00165F07" w:rsidRPr="00165F07" w:rsidRDefault="00165F07" w:rsidP="00027187">
      <w:pPr>
        <w:topLinePunct/>
        <w:adjustRightInd w:val="0"/>
        <w:snapToGrid w:val="0"/>
        <w:spacing w:line="560" w:lineRule="exact"/>
        <w:ind w:firstLineChars="200" w:firstLine="640"/>
        <w:rPr>
          <w:rFonts w:ascii="仿宋_GB2312"/>
          <w:spacing w:val="-4"/>
          <w:kern w:val="0"/>
          <w:szCs w:val="32"/>
        </w:rPr>
      </w:pPr>
      <w:r w:rsidRPr="00165F07">
        <w:rPr>
          <w:rFonts w:ascii="仿宋_GB2312" w:hint="eastAsia"/>
          <w:kern w:val="0"/>
          <w:szCs w:val="32"/>
        </w:rPr>
        <w:t>5．</w:t>
      </w:r>
      <w:r w:rsidRPr="00165F07">
        <w:rPr>
          <w:rFonts w:ascii="仿宋_GB2312" w:hint="eastAsia"/>
          <w:spacing w:val="-4"/>
          <w:kern w:val="0"/>
          <w:szCs w:val="32"/>
        </w:rPr>
        <w:t>申请表一式三份，学院、学管办、学生本人各留存一份。</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6．学生校外住宿地点发生变更后应及时报学院和学管办登记备案。</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7．</w:t>
      </w:r>
      <w:r w:rsidRPr="00165F07">
        <w:rPr>
          <w:rFonts w:ascii="仿宋_GB2312" w:hint="eastAsia"/>
          <w:kern w:val="0"/>
          <w:szCs w:val="32"/>
        </w:rPr>
        <w:t>申请表审批后有效期一年，若第二年仍需校外住宿，应重新申请。</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（三）校外住宿要求</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1．校外住宿学生要自觉遵守法律法规和社会公德，加强防范意识，防止各类事故发生。</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2．校外租房住宿学生按照有关部门租房管理规定办理相关手续。</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3．学生在外租房，不得非婚同居。</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4．校外住宿学生应按时参加学校的教学、教育等各项活动。</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5．校外住宿学生应定期向辅导员汇报沟通，遇到突发事件，要及时报告。</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6．对未经批准私自在校外住宿的学生，将严格按校纪校规处理。</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7．对已退宿的床位，学校有权予以处理。</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lastRenderedPageBreak/>
        <w:t>8．</w:t>
      </w:r>
      <w:r w:rsidRPr="00165F07">
        <w:rPr>
          <w:rFonts w:ascii="仿宋_GB2312" w:hint="eastAsia"/>
          <w:spacing w:val="-2"/>
          <w:kern w:val="0"/>
          <w:szCs w:val="32"/>
        </w:rPr>
        <w:t>凡经批准在校外住宿者，学校原则上不再为其提供住宿场所，确因特殊情况需再回校住宿者，应在学校有条件安排住宿的前提下，提出书面申请，经学院和学管办批准后方可回校住宿。</w:t>
      </w:r>
    </w:p>
    <w:p w:rsidR="00165F07" w:rsidRPr="00027187" w:rsidRDefault="00165F07" w:rsidP="00027187">
      <w:pPr>
        <w:topLinePunct/>
        <w:adjustRightInd w:val="0"/>
        <w:snapToGrid w:val="0"/>
        <w:spacing w:beforeLines="50" w:before="156" w:afterLines="50" w:after="156" w:line="560" w:lineRule="exact"/>
        <w:jc w:val="center"/>
        <w:rPr>
          <w:rFonts w:eastAsia="宋体"/>
          <w:b/>
          <w:szCs w:val="32"/>
        </w:rPr>
      </w:pPr>
      <w:r w:rsidRPr="00027187">
        <w:rPr>
          <w:rFonts w:eastAsia="宋体" w:hint="eastAsia"/>
          <w:b/>
          <w:szCs w:val="32"/>
        </w:rPr>
        <w:t>第四章</w:t>
      </w:r>
      <w:r w:rsidRPr="00027187">
        <w:rPr>
          <w:rFonts w:eastAsia="宋体" w:hint="eastAsia"/>
          <w:b/>
          <w:szCs w:val="32"/>
        </w:rPr>
        <w:t xml:space="preserve"> </w:t>
      </w:r>
      <w:r w:rsidRPr="00027187">
        <w:rPr>
          <w:rFonts w:eastAsia="宋体" w:hint="eastAsia"/>
          <w:b/>
          <w:szCs w:val="32"/>
        </w:rPr>
        <w:t>日常管理</w:t>
      </w:r>
    </w:p>
    <w:p w:rsidR="00165F07" w:rsidRPr="00F80E74" w:rsidRDefault="00165F07" w:rsidP="00027187">
      <w:pPr>
        <w:topLinePunct/>
        <w:adjustRightInd w:val="0"/>
        <w:snapToGrid w:val="0"/>
        <w:spacing w:line="560" w:lineRule="exact"/>
        <w:ind w:firstLineChars="200" w:firstLine="643"/>
        <w:rPr>
          <w:rFonts w:ascii="仿宋_GB2312"/>
          <w:kern w:val="0"/>
          <w:szCs w:val="32"/>
        </w:rPr>
      </w:pPr>
      <w:r w:rsidRPr="00F80E74">
        <w:rPr>
          <w:rFonts w:ascii="仿宋_GB2312" w:hint="eastAsia"/>
          <w:b/>
          <w:kern w:val="0"/>
          <w:szCs w:val="32"/>
        </w:rPr>
        <w:t>第十九条</w:t>
      </w:r>
      <w:r w:rsidRPr="00F80E74">
        <w:rPr>
          <w:rFonts w:ascii="仿宋_GB2312" w:hint="eastAsia"/>
          <w:kern w:val="0"/>
          <w:szCs w:val="32"/>
        </w:rPr>
        <w:t xml:space="preserve"> </w:t>
      </w:r>
      <w:r w:rsidRPr="00F80E74">
        <w:rPr>
          <w:rFonts w:ascii="仿宋_GB2312" w:hint="eastAsia"/>
          <w:bCs/>
          <w:kern w:val="0"/>
          <w:szCs w:val="32"/>
        </w:rPr>
        <w:t>作息制度</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宿舍内提倡健康向上的精神风貌和文明优雅的仪表。全体住宿学生都必须自觉维护公共秩序，尊重管理人员、服务人员的劳动，爱护公物，遵守作息时间，按时就寝，按时起床。学生宿舍6：00开门，23：30关门。学生宿舍关门后晚归者，应持有效证件登记并说明原因，得到管理人员许可后方可进入宿舍。严禁未经请假批准夜不归宿，违反者依照《南京邮电大学学生违纪处分规定》处理。</w:t>
      </w:r>
    </w:p>
    <w:p w:rsidR="00165F07" w:rsidRPr="00F80E74" w:rsidRDefault="00165F07" w:rsidP="00027187">
      <w:pPr>
        <w:topLinePunct/>
        <w:adjustRightInd w:val="0"/>
        <w:snapToGrid w:val="0"/>
        <w:spacing w:line="560" w:lineRule="exact"/>
        <w:ind w:firstLineChars="200" w:firstLine="643"/>
        <w:rPr>
          <w:rFonts w:ascii="仿宋_GB2312"/>
          <w:bCs/>
          <w:kern w:val="0"/>
          <w:szCs w:val="32"/>
        </w:rPr>
      </w:pPr>
      <w:r w:rsidRPr="00F80E74">
        <w:rPr>
          <w:rFonts w:ascii="仿宋_GB2312" w:hint="eastAsia"/>
          <w:b/>
          <w:kern w:val="0"/>
          <w:szCs w:val="32"/>
        </w:rPr>
        <w:t>第二十条</w:t>
      </w:r>
      <w:r w:rsidRPr="00F80E74">
        <w:rPr>
          <w:rFonts w:ascii="仿宋_GB2312" w:hint="eastAsia"/>
          <w:kern w:val="0"/>
          <w:szCs w:val="32"/>
        </w:rPr>
        <w:t xml:space="preserve"> </w:t>
      </w:r>
      <w:r w:rsidRPr="00F80E74">
        <w:rPr>
          <w:rFonts w:ascii="仿宋_GB2312" w:hint="eastAsia"/>
          <w:b/>
          <w:kern w:val="0"/>
          <w:szCs w:val="32"/>
        </w:rPr>
        <w:t xml:space="preserve"> </w:t>
      </w:r>
      <w:r w:rsidRPr="00F80E74">
        <w:rPr>
          <w:rFonts w:ascii="仿宋_GB2312" w:hint="eastAsia"/>
          <w:bCs/>
          <w:kern w:val="0"/>
          <w:szCs w:val="32"/>
        </w:rPr>
        <w:t>安全保卫制度</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一）学生宿舍每天24小时有专职人员值班，为了学生的安全，学生应按规定在值班室进行各种登记，并配合值班员的询问。宿舍楼实行查房制，管理员抽查宿舍或工作人员执行公务要求查验学生证件时，学生应积极配合。</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二）学生进出本栋宿舍时应持本人的校园卡，经门禁系统确认允许通过后方可进出，不得尾随他人进出，不得将本人校园卡借与他人或借他人的校园卡进出。无卡闯关者送保卫处处理，卡遗失者出入宿舍需出具辅导员开具的住宿证明并作登记。如因故需借用本寝室钥匙必须凭有效证件到值班室办理借用手续。</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lastRenderedPageBreak/>
        <w:t>（三）学生宿舍实行会客制度。会客时间段为8：00-21：00，学生应在一楼公共区域会客。学生直系亲属如需进入寝室内探访学生，在被访学生征得宿舍其他成员同意的前提下，来访者应出示并交验有效证件进行登记并经宿舍管理站同意后，方可进入学生寝室内探访；探访时间段为8:30～12</w:t>
      </w:r>
      <w:r w:rsidRPr="00F80E74">
        <w:rPr>
          <w:rFonts w:ascii="微软雅黑" w:eastAsia="微软雅黑" w:hAnsi="微软雅黑" w:cs="微软雅黑" w:hint="eastAsia"/>
          <w:kern w:val="0"/>
          <w:szCs w:val="32"/>
        </w:rPr>
        <w:t>︰</w:t>
      </w:r>
      <w:r w:rsidRPr="00F80E74">
        <w:rPr>
          <w:rFonts w:ascii="仿宋_GB2312" w:hint="eastAsia"/>
          <w:kern w:val="0"/>
          <w:szCs w:val="32"/>
        </w:rPr>
        <w:t>00，14</w:t>
      </w:r>
      <w:r w:rsidRPr="00F80E74">
        <w:rPr>
          <w:rFonts w:ascii="微软雅黑" w:eastAsia="微软雅黑" w:hAnsi="微软雅黑" w:cs="微软雅黑" w:hint="eastAsia"/>
          <w:kern w:val="0"/>
          <w:szCs w:val="32"/>
        </w:rPr>
        <w:t>︰</w:t>
      </w:r>
      <w:r w:rsidRPr="00F80E74">
        <w:rPr>
          <w:rFonts w:ascii="仿宋_GB2312" w:hint="eastAsia"/>
          <w:kern w:val="0"/>
          <w:szCs w:val="32"/>
        </w:rPr>
        <w:t>00～17</w:t>
      </w:r>
      <w:r w:rsidRPr="00F80E74">
        <w:rPr>
          <w:rFonts w:ascii="微软雅黑" w:eastAsia="微软雅黑" w:hAnsi="微软雅黑" w:cs="微软雅黑" w:hint="eastAsia"/>
          <w:kern w:val="0"/>
          <w:szCs w:val="32"/>
        </w:rPr>
        <w:t>︰</w:t>
      </w:r>
      <w:r w:rsidRPr="00F80E74">
        <w:rPr>
          <w:rFonts w:ascii="仿宋_GB2312" w:hint="eastAsia"/>
          <w:kern w:val="0"/>
          <w:szCs w:val="32"/>
        </w:rPr>
        <w:t>00，探访时长不得超过0.5小时，原则上异性亲属不得入室探访。来访者不得在学生宿舍内留宿。</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四）全体住宿同学应共同做好防盗、防火工作，妥善保管好自己的物品，特别是贵重物品及现金。宿舍人员全部外出或离校时应关好门窗，关闭电源和水电开关。发现形迹可疑者，应及时报告值班员；发现盗案，应保护好现场，并报告保卫处。住宿学生应妥善保管好自已的贵重物品。携带大件物品出门时，应持本人有效证件并进行登记。</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五）学习消防知识，爱护消防设备，遵守消防规定。严禁在宿舍内存放易燃、易爆、易腐蚀性危险品、有毒物品、管制刀具等；严禁在学生宿舍楼内炒菜、煲汤、做饭；严禁一切在学生宿舍点蜡烛、点煤油灯、焚烧纸张物品等使用明火的行为。发现火警，应及时报警、镇定疏散。</w:t>
      </w:r>
    </w:p>
    <w:p w:rsidR="00165F07" w:rsidRPr="00F80E74" w:rsidRDefault="00165F07" w:rsidP="00027187">
      <w:pPr>
        <w:topLinePunct/>
        <w:adjustRightInd w:val="0"/>
        <w:snapToGrid w:val="0"/>
        <w:spacing w:line="560" w:lineRule="exact"/>
        <w:ind w:firstLineChars="200" w:firstLine="643"/>
        <w:rPr>
          <w:rFonts w:ascii="仿宋_GB2312"/>
          <w:bCs/>
          <w:kern w:val="0"/>
          <w:szCs w:val="32"/>
        </w:rPr>
      </w:pPr>
      <w:r w:rsidRPr="00F80E74">
        <w:rPr>
          <w:rFonts w:ascii="仿宋_GB2312" w:hint="eastAsia"/>
          <w:b/>
          <w:kern w:val="0"/>
          <w:szCs w:val="32"/>
        </w:rPr>
        <w:t xml:space="preserve">第二十一条  </w:t>
      </w:r>
      <w:r w:rsidRPr="00F80E74">
        <w:rPr>
          <w:rFonts w:ascii="仿宋_GB2312" w:hint="eastAsia"/>
          <w:bCs/>
          <w:kern w:val="0"/>
          <w:szCs w:val="32"/>
        </w:rPr>
        <w:t xml:space="preserve"> 宿舍水电</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（一）严禁将违章电器带入宿舍和使用。学生宿舍违章电器是指在学生宿舍管理规定中明确禁止使用的电器，电水壶、电饭煲、电热杯、电磁炉、微波炉、热得快、</w:t>
      </w:r>
      <w:r w:rsidRPr="00F80E74">
        <w:rPr>
          <w:rFonts w:ascii="仿宋_GB2312" w:hAnsi="宋体" w:cs="宋体" w:hint="eastAsia"/>
          <w:szCs w:val="32"/>
        </w:rPr>
        <w:t>蒸煮器、</w:t>
      </w:r>
      <w:r w:rsidRPr="00F80E74">
        <w:rPr>
          <w:rFonts w:ascii="仿宋_GB2312" w:hint="eastAsia"/>
          <w:kern w:val="0"/>
          <w:szCs w:val="32"/>
        </w:rPr>
        <w:t>电炉、电熨斗、电炒锅、电暖器、电热毯、电暧宝、电吹风、电卷发器、电暖鞋器、带电加热功能的饮水机、电冰箱等不论功</w:t>
      </w:r>
      <w:r w:rsidRPr="00F80E74">
        <w:rPr>
          <w:rFonts w:ascii="仿宋_GB2312" w:hint="eastAsia"/>
          <w:kern w:val="0"/>
          <w:szCs w:val="32"/>
        </w:rPr>
        <w:lastRenderedPageBreak/>
        <w:t>率大小，均属于学生宿舍严禁使用的违章电器；凡是无3C认证，不符合质量规范的电器产品，不论其功率大小也属于违章电器。严禁在学生宿舍给各类电动车电池充电；严禁私拉乱接电线、网线；严禁将台灯、笔记本电脑直接放在床铺上使用；严禁无人值守时充电。违反以上安全规定者，除暂扣违章器具外，依照《南京邮电大学学生违纪处分规定》处理。</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（二）节约用水，随手关好水龙头，出现漏水或设施损坏现象，及时报修。</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（三）在提供公共电热开水器的楼栋，住宿学生应节约使用开水，勿浪费水电资源。</w:t>
      </w:r>
    </w:p>
    <w:p w:rsidR="00165F07" w:rsidRPr="00F80E74" w:rsidRDefault="00165F07" w:rsidP="00027187">
      <w:pPr>
        <w:topLinePunct/>
        <w:adjustRightInd w:val="0"/>
        <w:snapToGrid w:val="0"/>
        <w:spacing w:line="560" w:lineRule="exact"/>
        <w:ind w:firstLineChars="200" w:firstLine="643"/>
        <w:rPr>
          <w:rFonts w:ascii="仿宋_GB2312"/>
          <w:bCs/>
          <w:kern w:val="0"/>
          <w:szCs w:val="32"/>
        </w:rPr>
      </w:pPr>
      <w:r w:rsidRPr="00F80E74">
        <w:rPr>
          <w:rFonts w:ascii="仿宋_GB2312" w:hint="eastAsia"/>
          <w:b/>
          <w:kern w:val="0"/>
          <w:szCs w:val="32"/>
        </w:rPr>
        <w:t xml:space="preserve">第二十二条 </w:t>
      </w:r>
      <w:r w:rsidRPr="00F80E74">
        <w:rPr>
          <w:rFonts w:ascii="仿宋_GB2312" w:hint="eastAsia"/>
          <w:bCs/>
          <w:kern w:val="0"/>
          <w:szCs w:val="32"/>
        </w:rPr>
        <w:t xml:space="preserve"> 宿舍家具及公共设施管理制度</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一）学生宿舍内设备、设施如需维修，学生在宿舍管理员处填写报修单，属于物业维修的，由物业维修部门每天安排人员负责及时修复；不属于物业直接维修的，由物业帮助联系维修。宿舍楼内走道、门厅等公共场所的设备、设施，由物业负责专人联系报修。</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（二）学生在使用宿舍内提供的公用设施时应爱护公物，按章布置、装饰。</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（三）宿舍内的家具等设备按规定配给，编号使用，责任到人，不得私自搬出宿舍或人为损坏，不得挪用别处家具。</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（四）不得将宿舍钥匙私借他人使用，不得私自调换门锁或另加挂锁。</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（五）</w:t>
      </w:r>
      <w:bookmarkStart w:id="2" w:name="_Hlk517351318"/>
      <w:r w:rsidRPr="00F80E74">
        <w:rPr>
          <w:rFonts w:ascii="仿宋_GB2312" w:hint="eastAsia"/>
          <w:kern w:val="0"/>
          <w:szCs w:val="32"/>
        </w:rPr>
        <w:t>宿舍设备如有损坏，应及时报修；如属于自然损坏，免费修理；如属于人为损坏，按价收取维修费用和材料费。</w:t>
      </w:r>
      <w:bookmarkEnd w:id="2"/>
    </w:p>
    <w:p w:rsidR="00165F07" w:rsidRPr="00F80E74" w:rsidRDefault="00165F07" w:rsidP="00027187">
      <w:pPr>
        <w:topLinePunct/>
        <w:adjustRightInd w:val="0"/>
        <w:snapToGrid w:val="0"/>
        <w:spacing w:line="560" w:lineRule="exact"/>
        <w:ind w:firstLineChars="200" w:firstLine="643"/>
        <w:rPr>
          <w:rFonts w:ascii="仿宋_GB2312"/>
          <w:kern w:val="0"/>
          <w:szCs w:val="32"/>
        </w:rPr>
      </w:pPr>
      <w:r w:rsidRPr="00F80E74">
        <w:rPr>
          <w:rFonts w:ascii="仿宋_GB2312" w:hint="eastAsia"/>
          <w:b/>
          <w:kern w:val="0"/>
          <w:szCs w:val="32"/>
        </w:rPr>
        <w:lastRenderedPageBreak/>
        <w:t>第二十三条</w:t>
      </w:r>
      <w:r w:rsidRPr="00F80E74">
        <w:rPr>
          <w:rFonts w:ascii="仿宋_GB2312" w:hint="eastAsia"/>
          <w:kern w:val="0"/>
          <w:szCs w:val="32"/>
        </w:rPr>
        <w:t xml:space="preserve">  宿舍文明卫生管理规定</w:t>
      </w:r>
    </w:p>
    <w:p w:rsidR="00165F07" w:rsidRPr="00F80E74" w:rsidRDefault="00165F07" w:rsidP="00027187">
      <w:pPr>
        <w:topLinePunct/>
        <w:adjustRightInd w:val="0"/>
        <w:snapToGrid w:val="0"/>
        <w:spacing w:line="560" w:lineRule="exact"/>
        <w:ind w:firstLineChars="200" w:firstLine="640"/>
        <w:rPr>
          <w:rFonts w:ascii="仿宋_GB2312"/>
          <w:b/>
          <w:kern w:val="0"/>
          <w:szCs w:val="32"/>
        </w:rPr>
      </w:pPr>
      <w:r w:rsidRPr="00F80E74">
        <w:rPr>
          <w:rFonts w:ascii="仿宋_GB2312" w:hint="eastAsia"/>
          <w:kern w:val="0"/>
          <w:szCs w:val="32"/>
        </w:rPr>
        <w:t>（一）爱护宿舍区的花草树木，自觉维护宿舍区的绿化，不得践踏、挖掘、刻划、攀折花草树木或在树枝上晾晒物品。禁止攀爬门窗、顶楼、栏杆等危险行为</w:t>
      </w:r>
      <w:r w:rsidRPr="00F80E74">
        <w:rPr>
          <w:rFonts w:ascii="仿宋_GB2312" w:hint="eastAsia"/>
          <w:b/>
          <w:kern w:val="0"/>
          <w:szCs w:val="32"/>
        </w:rPr>
        <w:t>。</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（二）宿舍楼内公共场所的清洁卫生由专职清洁员负责打扫，每天清扫2次。学生应将宿舍垃圾投放到指定垃圾桶内，不得在走廊、楼道堆放垃圾。</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（三）学生按照要求，搞好寝室内卫生。坚持每日清扫，养成良好的卫生习惯。住宿学生必须坚持每天做好宿舍内部个人卫生，保持床铺、桌面及书架等处的整齐洁净。值日生应当每天清扫客厅、卫生间 、洗漱间、浴室、阳台的地面，清洁水池、门窗、蹲坑及墙面等公用部位，将垃圾送到指定地点。</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四）遵守宿舍公德，保持楼道畅通、整洁。禁止随地吐痰、乱扔杂物、乱倒污水、污损墙面、高空抛物、或在走廊、楼道堆放杂物。禁止在家具、门窗、墙壁上乱涂写、乱刻划、乱张贴。一经发现，当事人必须承担恢复原样的费用。禁止将家具任意挪位。</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（五）为避免影响他人的学习和休息，应保持宿舍安静。严禁在楼道内进行打球、踢球、溜冰、跳舞、播放高分贝音响、大声喧哗或高声唱歌等喧闹行为。</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（六）严禁在宿舍内饲养各种动物和种植有害植物，违者将对所饲养或种植的动植物予以清出宿舍处理。</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（七）未经学校允许，严禁在宿舍区集会、游行、示威或</w:t>
      </w:r>
      <w:r w:rsidRPr="00F80E74">
        <w:rPr>
          <w:rFonts w:ascii="仿宋_GB2312" w:hint="eastAsia"/>
          <w:kern w:val="0"/>
          <w:szCs w:val="32"/>
        </w:rPr>
        <w:lastRenderedPageBreak/>
        <w:t>从事宗教活动。</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（八）为维护宿舍区内的秩序与安全，未经学校有关部门批准，不允许任何个人、单位、团体在宿舍区内从事经营性活动、收费服务活动或者中介代理活动。</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（九）严禁在宿舍区内随意张贴广告。在宿舍区内信息栏张贴海报，应经学管办批准。</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（十）未经允许，不得在宿舍区内停放自行车和电动自行车等各种电池驱动的车辆；严禁将自购的家具及砖石、木板等杂物带入宿舍。未经许可，学生不得进入异性学生居住的宿舍。</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（十一）严禁在宿舍内吸烟、乱扔烟蒂。</w:t>
      </w:r>
    </w:p>
    <w:p w:rsidR="00165F07" w:rsidRPr="00F80E74" w:rsidRDefault="00165F07" w:rsidP="00027187">
      <w:pPr>
        <w:topLinePunct/>
        <w:adjustRightInd w:val="0"/>
        <w:snapToGrid w:val="0"/>
        <w:spacing w:line="560" w:lineRule="exact"/>
        <w:ind w:firstLineChars="200" w:firstLine="640"/>
        <w:rPr>
          <w:rFonts w:ascii="仿宋_GB2312"/>
          <w:kern w:val="0"/>
          <w:szCs w:val="32"/>
        </w:rPr>
      </w:pPr>
      <w:r w:rsidRPr="00F80E74">
        <w:rPr>
          <w:rFonts w:ascii="仿宋_GB2312" w:hint="eastAsia"/>
          <w:kern w:val="0"/>
          <w:szCs w:val="32"/>
        </w:rPr>
        <w:t>（十二）严禁在宿舍内酗酒、打麻将、赌博或观看、传播非法的书刊、音像资料和其他非法网络信息。</w:t>
      </w:r>
    </w:p>
    <w:p w:rsidR="00165F07" w:rsidRPr="00027187" w:rsidRDefault="00165F07" w:rsidP="00027187">
      <w:pPr>
        <w:topLinePunct/>
        <w:adjustRightInd w:val="0"/>
        <w:snapToGrid w:val="0"/>
        <w:spacing w:beforeLines="50" w:before="156" w:afterLines="50" w:after="156" w:line="560" w:lineRule="exact"/>
        <w:jc w:val="center"/>
        <w:rPr>
          <w:rFonts w:eastAsia="宋体"/>
          <w:b/>
          <w:szCs w:val="32"/>
        </w:rPr>
      </w:pPr>
      <w:r w:rsidRPr="00027187">
        <w:rPr>
          <w:rFonts w:eastAsia="宋体" w:hint="eastAsia"/>
          <w:b/>
          <w:szCs w:val="32"/>
        </w:rPr>
        <w:t>第五章</w:t>
      </w:r>
      <w:r w:rsidRPr="00027187">
        <w:rPr>
          <w:rFonts w:eastAsia="宋体" w:hint="eastAsia"/>
          <w:b/>
          <w:szCs w:val="32"/>
        </w:rPr>
        <w:t xml:space="preserve">  </w:t>
      </w:r>
      <w:r w:rsidRPr="00027187">
        <w:rPr>
          <w:rFonts w:eastAsia="宋体" w:hint="eastAsia"/>
          <w:b/>
          <w:szCs w:val="32"/>
        </w:rPr>
        <w:t>奖惩制度</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第二十四条</w:t>
      </w:r>
      <w:r w:rsidRPr="00165F07">
        <w:rPr>
          <w:rFonts w:ascii="仿宋_GB2312" w:hint="eastAsia"/>
          <w:kern w:val="0"/>
          <w:szCs w:val="32"/>
        </w:rPr>
        <w:t xml:space="preserve">  </w:t>
      </w:r>
      <w:bookmarkStart w:id="3" w:name="OLE_LINK19"/>
      <w:r w:rsidRPr="00165F07">
        <w:rPr>
          <w:rFonts w:ascii="仿宋_GB2312" w:hint="eastAsia"/>
          <w:kern w:val="0"/>
          <w:szCs w:val="32"/>
        </w:rPr>
        <w:t>为了更好地培养学生良好的文明生活习惯，树立美好的精神风貌，建立学生宿舍个人积分评估制度，作为学生宿舍表现的奖惩依据，每学年进行一次“示范宿舍”、“文明宿舍”、“百佳小寝”、“宿舍文明标兵”评审奖励，评选出“示范宿舍”、“文明宿舍”的宿舍长可参评优秀学生干部。</w:t>
      </w:r>
    </w:p>
    <w:bookmarkEnd w:id="3"/>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第二十五条</w:t>
      </w:r>
      <w:r w:rsidRPr="00165F07">
        <w:rPr>
          <w:rFonts w:ascii="仿宋_GB2312" w:hint="eastAsia"/>
          <w:kern w:val="0"/>
          <w:szCs w:val="32"/>
        </w:rPr>
        <w:t xml:space="preserve"> 参照 《南京邮电大学社会管理综合治理目标管理考评办法》，具备下列条件之一的学生，给予通报表扬，颁发荣誉证书并酌情给予物质奖励。有特别贡献者将上报上级有关部门表彰、奖励。</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lastRenderedPageBreak/>
        <w:t>（一）预防和制止案（事）件或事故的发生表现突出的；</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（二）检举、揭发违法犯罪人员，保护国家、集体利益和公民合法权益有功的；</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（三）疏导、调解民间纠纷，防止矛盾纠纷激化，避免重大恶性事件发生的；</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（四）对学校社会管理综合治理工作提出建议，被采纳后社会效果显著的；</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（五）其他为学校社会管理综合治理工作做出突出贡献的。</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 xml:space="preserve">第二十六条 </w:t>
      </w:r>
      <w:r w:rsidRPr="00165F07">
        <w:rPr>
          <w:rFonts w:ascii="仿宋_GB2312" w:hint="eastAsia"/>
          <w:kern w:val="0"/>
          <w:szCs w:val="32"/>
        </w:rPr>
        <w:t>参照《南京邮电大学学生违纪处分规定》，在学生宿舍有下列行为之一者，视情节给予警告以上纪律处分，其中受到警告处分（含警告处分）以上的学生不得参评“宿舍文明标兵”等个人奖项，所在宿舍不得参评“示范宿舍”、“文明宿舍”、“百佳小寝”。</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（一）经商，违章派发或粘贴传单、广告；</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（二）故意损坏公物；</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（三）使用违章电器、私拉乱接、使用明火、乱扔烟头或在宿舍内存放易燃、易爆、易腐蚀性危险品和有毒物品、管制刀具；</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（四）在宿舍内饲养各种动物和种植有害植物；</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（五）盗窃他人财物，敲诈勒索钱财等违纪违法行为；</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（六）高空抛物等危险行为；</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（七）酗酒；</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（八）阻碍工作人员履行工作职责，侮辱、辱骂工作人员；</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lastRenderedPageBreak/>
        <w:t>（九）赌博；</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（十）观看、传播非法书刊、音像资料和其他非法网络信息，传播迷信思想及伪科学。</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（十一）打架斗殴，寻衅滋事，危害他人人身安全，或者侮辱、诽谤他人；</w:t>
      </w:r>
    </w:p>
    <w:p w:rsidR="00165F07" w:rsidRPr="00165F07" w:rsidRDefault="00165F07" w:rsidP="00027187">
      <w:pPr>
        <w:topLinePunct/>
        <w:adjustRightInd w:val="0"/>
        <w:snapToGrid w:val="0"/>
        <w:spacing w:line="560" w:lineRule="exact"/>
        <w:ind w:firstLineChars="200" w:firstLine="640"/>
        <w:rPr>
          <w:rFonts w:ascii="仿宋_GB2312"/>
          <w:kern w:val="0"/>
          <w:szCs w:val="32"/>
        </w:rPr>
      </w:pPr>
      <w:r w:rsidRPr="00165F07">
        <w:rPr>
          <w:rFonts w:ascii="仿宋_GB2312" w:hint="eastAsia"/>
          <w:kern w:val="0"/>
          <w:szCs w:val="32"/>
        </w:rPr>
        <w:t>（十二）其他违反校纪校规和国家有关法规的行为。</w:t>
      </w:r>
    </w:p>
    <w:p w:rsidR="00165F07" w:rsidRPr="00027187" w:rsidRDefault="00165F07" w:rsidP="00027187">
      <w:pPr>
        <w:topLinePunct/>
        <w:adjustRightInd w:val="0"/>
        <w:snapToGrid w:val="0"/>
        <w:spacing w:beforeLines="50" w:before="156" w:afterLines="50" w:after="156" w:line="560" w:lineRule="exact"/>
        <w:jc w:val="center"/>
        <w:rPr>
          <w:rFonts w:eastAsia="宋体"/>
          <w:b/>
          <w:szCs w:val="32"/>
        </w:rPr>
      </w:pPr>
      <w:r w:rsidRPr="00027187">
        <w:rPr>
          <w:rFonts w:eastAsia="宋体" w:hint="eastAsia"/>
          <w:b/>
          <w:szCs w:val="32"/>
        </w:rPr>
        <w:t>第六章</w:t>
      </w:r>
      <w:r w:rsidRPr="00027187">
        <w:rPr>
          <w:rFonts w:eastAsia="宋体" w:hint="eastAsia"/>
          <w:b/>
          <w:szCs w:val="32"/>
        </w:rPr>
        <w:t xml:space="preserve">  </w:t>
      </w:r>
      <w:r w:rsidRPr="00027187">
        <w:rPr>
          <w:rFonts w:eastAsia="宋体" w:hint="eastAsia"/>
          <w:b/>
          <w:szCs w:val="32"/>
        </w:rPr>
        <w:t>附　则</w:t>
      </w:r>
    </w:p>
    <w:p w:rsidR="00165F07" w:rsidRPr="00165F07" w:rsidRDefault="00165F07" w:rsidP="00027187">
      <w:pPr>
        <w:topLinePunct/>
        <w:adjustRightInd w:val="0"/>
        <w:snapToGrid w:val="0"/>
        <w:spacing w:line="560" w:lineRule="exact"/>
        <w:ind w:firstLineChars="200" w:firstLine="643"/>
        <w:rPr>
          <w:rFonts w:ascii="仿宋_GB2312"/>
          <w:kern w:val="0"/>
          <w:szCs w:val="32"/>
        </w:rPr>
      </w:pPr>
      <w:r w:rsidRPr="00165F07">
        <w:rPr>
          <w:rFonts w:ascii="仿宋_GB2312" w:hint="eastAsia"/>
          <w:b/>
          <w:kern w:val="0"/>
          <w:szCs w:val="32"/>
        </w:rPr>
        <w:t>第二十七条</w:t>
      </w:r>
      <w:r w:rsidRPr="00165F07">
        <w:rPr>
          <w:rFonts w:ascii="仿宋_GB2312" w:hint="eastAsia"/>
          <w:kern w:val="0"/>
          <w:szCs w:val="32"/>
        </w:rPr>
        <w:t xml:space="preserve">  本规定自2019年9月起施行。</w:t>
      </w:r>
    </w:p>
    <w:p w:rsidR="00165F07" w:rsidRPr="00165F07" w:rsidRDefault="00165F07" w:rsidP="00027187">
      <w:pPr>
        <w:topLinePunct/>
        <w:adjustRightInd w:val="0"/>
        <w:snapToGrid w:val="0"/>
        <w:spacing w:line="560" w:lineRule="exact"/>
        <w:ind w:firstLineChars="200" w:firstLine="643"/>
        <w:rPr>
          <w:rFonts w:ascii="仿宋_GB2312"/>
          <w:szCs w:val="32"/>
        </w:rPr>
      </w:pPr>
      <w:r w:rsidRPr="00165F07">
        <w:rPr>
          <w:rFonts w:ascii="仿宋_GB2312" w:hint="eastAsia"/>
          <w:b/>
          <w:kern w:val="0"/>
          <w:szCs w:val="32"/>
        </w:rPr>
        <w:t xml:space="preserve">第二十八条  </w:t>
      </w:r>
      <w:r w:rsidRPr="00165F07">
        <w:rPr>
          <w:rFonts w:ascii="仿宋_GB2312" w:hint="eastAsia"/>
          <w:kern w:val="0"/>
          <w:szCs w:val="32"/>
        </w:rPr>
        <w:t>本规定由学生工作处负责解释。</w:t>
      </w:r>
    </w:p>
    <w:p w:rsidR="006A33FB" w:rsidRPr="00D87782" w:rsidRDefault="006A33FB" w:rsidP="0058521B">
      <w:pPr>
        <w:snapToGrid w:val="0"/>
        <w:spacing w:line="560" w:lineRule="exact"/>
        <w:jc w:val="center"/>
        <w:rPr>
          <w:rFonts w:ascii="仿宋" w:eastAsia="仿宋" w:hAnsi="仿宋"/>
          <w:szCs w:val="32"/>
        </w:rPr>
      </w:pPr>
    </w:p>
    <w:p w:rsidR="0058521B" w:rsidRPr="00D87782" w:rsidRDefault="0058521B">
      <w:pPr>
        <w:snapToGrid w:val="0"/>
        <w:spacing w:line="560" w:lineRule="exact"/>
        <w:jc w:val="center"/>
        <w:rPr>
          <w:rFonts w:ascii="仿宋" w:eastAsia="仿宋" w:hAnsi="仿宋"/>
          <w:szCs w:val="32"/>
        </w:rPr>
      </w:pPr>
    </w:p>
    <w:sectPr w:rsidR="0058521B" w:rsidRPr="00D877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23" w:rsidRDefault="00CE6823" w:rsidP="0061531E">
      <w:r>
        <w:separator/>
      </w:r>
    </w:p>
  </w:endnote>
  <w:endnote w:type="continuationSeparator" w:id="0">
    <w:p w:rsidR="00CE6823" w:rsidRDefault="00CE6823" w:rsidP="006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23" w:rsidRDefault="00CE6823" w:rsidP="0061531E">
      <w:r>
        <w:separator/>
      </w:r>
    </w:p>
  </w:footnote>
  <w:footnote w:type="continuationSeparator" w:id="0">
    <w:p w:rsidR="00CE6823" w:rsidRDefault="00CE6823" w:rsidP="00615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FC"/>
    <w:rsid w:val="00025221"/>
    <w:rsid w:val="00025D3A"/>
    <w:rsid w:val="00027187"/>
    <w:rsid w:val="00062082"/>
    <w:rsid w:val="000723A6"/>
    <w:rsid w:val="00083718"/>
    <w:rsid w:val="00092CD0"/>
    <w:rsid w:val="000A74A5"/>
    <w:rsid w:val="000C75C7"/>
    <w:rsid w:val="000D4B7D"/>
    <w:rsid w:val="000D4CEC"/>
    <w:rsid w:val="000E088D"/>
    <w:rsid w:val="00112E51"/>
    <w:rsid w:val="00121399"/>
    <w:rsid w:val="001256AB"/>
    <w:rsid w:val="0014739B"/>
    <w:rsid w:val="0014767E"/>
    <w:rsid w:val="00165F07"/>
    <w:rsid w:val="001B73D1"/>
    <w:rsid w:val="00207A4C"/>
    <w:rsid w:val="00211B5B"/>
    <w:rsid w:val="00250D7C"/>
    <w:rsid w:val="00271A92"/>
    <w:rsid w:val="002742EF"/>
    <w:rsid w:val="00274FC8"/>
    <w:rsid w:val="00285150"/>
    <w:rsid w:val="00290E74"/>
    <w:rsid w:val="00297820"/>
    <w:rsid w:val="002A1EB6"/>
    <w:rsid w:val="002B17BE"/>
    <w:rsid w:val="002B4C18"/>
    <w:rsid w:val="002C396F"/>
    <w:rsid w:val="002C7069"/>
    <w:rsid w:val="002F416F"/>
    <w:rsid w:val="002F4292"/>
    <w:rsid w:val="0030011C"/>
    <w:rsid w:val="00304C13"/>
    <w:rsid w:val="0032320C"/>
    <w:rsid w:val="00334BF0"/>
    <w:rsid w:val="003416C8"/>
    <w:rsid w:val="003437B1"/>
    <w:rsid w:val="0035228F"/>
    <w:rsid w:val="00362802"/>
    <w:rsid w:val="00371050"/>
    <w:rsid w:val="00382DD3"/>
    <w:rsid w:val="003A0625"/>
    <w:rsid w:val="003E401B"/>
    <w:rsid w:val="003F2082"/>
    <w:rsid w:val="00411654"/>
    <w:rsid w:val="00434AE4"/>
    <w:rsid w:val="0043550C"/>
    <w:rsid w:val="0044543C"/>
    <w:rsid w:val="004549C9"/>
    <w:rsid w:val="0045683D"/>
    <w:rsid w:val="00470E16"/>
    <w:rsid w:val="0047164F"/>
    <w:rsid w:val="0048405B"/>
    <w:rsid w:val="004852EB"/>
    <w:rsid w:val="004C3171"/>
    <w:rsid w:val="0051262A"/>
    <w:rsid w:val="00512BCB"/>
    <w:rsid w:val="0053086F"/>
    <w:rsid w:val="005515EC"/>
    <w:rsid w:val="00562198"/>
    <w:rsid w:val="00564024"/>
    <w:rsid w:val="0058521B"/>
    <w:rsid w:val="005A68BF"/>
    <w:rsid w:val="005B0020"/>
    <w:rsid w:val="005B7F00"/>
    <w:rsid w:val="005D6000"/>
    <w:rsid w:val="0061531E"/>
    <w:rsid w:val="00622B04"/>
    <w:rsid w:val="00624FFC"/>
    <w:rsid w:val="00643E9C"/>
    <w:rsid w:val="00661233"/>
    <w:rsid w:val="00666B76"/>
    <w:rsid w:val="006713E0"/>
    <w:rsid w:val="00676E7A"/>
    <w:rsid w:val="0069580A"/>
    <w:rsid w:val="00697318"/>
    <w:rsid w:val="006A33FB"/>
    <w:rsid w:val="006E5262"/>
    <w:rsid w:val="006F1A18"/>
    <w:rsid w:val="006F2699"/>
    <w:rsid w:val="00711427"/>
    <w:rsid w:val="00731257"/>
    <w:rsid w:val="00736E7D"/>
    <w:rsid w:val="007507EA"/>
    <w:rsid w:val="0076121A"/>
    <w:rsid w:val="00764AE6"/>
    <w:rsid w:val="007A3BEA"/>
    <w:rsid w:val="007E58E0"/>
    <w:rsid w:val="00806A6C"/>
    <w:rsid w:val="008302DC"/>
    <w:rsid w:val="00875291"/>
    <w:rsid w:val="008A1BE9"/>
    <w:rsid w:val="008B5C96"/>
    <w:rsid w:val="008D5463"/>
    <w:rsid w:val="008E2859"/>
    <w:rsid w:val="009214D9"/>
    <w:rsid w:val="00926454"/>
    <w:rsid w:val="00945426"/>
    <w:rsid w:val="00954AE7"/>
    <w:rsid w:val="00957388"/>
    <w:rsid w:val="00960E40"/>
    <w:rsid w:val="009702F8"/>
    <w:rsid w:val="00975143"/>
    <w:rsid w:val="009A0D3E"/>
    <w:rsid w:val="009A1698"/>
    <w:rsid w:val="009A6EFD"/>
    <w:rsid w:val="009B5836"/>
    <w:rsid w:val="009C5AD4"/>
    <w:rsid w:val="00A11783"/>
    <w:rsid w:val="00A25B39"/>
    <w:rsid w:val="00A277B1"/>
    <w:rsid w:val="00A410C1"/>
    <w:rsid w:val="00A65ACE"/>
    <w:rsid w:val="00A84F0A"/>
    <w:rsid w:val="00AC2A0F"/>
    <w:rsid w:val="00AD0BB0"/>
    <w:rsid w:val="00AD2ADA"/>
    <w:rsid w:val="00AD7611"/>
    <w:rsid w:val="00AE12E3"/>
    <w:rsid w:val="00AE16B2"/>
    <w:rsid w:val="00B01994"/>
    <w:rsid w:val="00B54FD0"/>
    <w:rsid w:val="00B569CA"/>
    <w:rsid w:val="00B57E5C"/>
    <w:rsid w:val="00B6390E"/>
    <w:rsid w:val="00B67041"/>
    <w:rsid w:val="00B75228"/>
    <w:rsid w:val="00B84654"/>
    <w:rsid w:val="00BA30C3"/>
    <w:rsid w:val="00BC35CF"/>
    <w:rsid w:val="00BE48BD"/>
    <w:rsid w:val="00BF0676"/>
    <w:rsid w:val="00C124CA"/>
    <w:rsid w:val="00C421BA"/>
    <w:rsid w:val="00C433F0"/>
    <w:rsid w:val="00C6214A"/>
    <w:rsid w:val="00C75C70"/>
    <w:rsid w:val="00CD3345"/>
    <w:rsid w:val="00CE4BD8"/>
    <w:rsid w:val="00CE52EC"/>
    <w:rsid w:val="00CE67DC"/>
    <w:rsid w:val="00CE6823"/>
    <w:rsid w:val="00CF3A06"/>
    <w:rsid w:val="00D034B1"/>
    <w:rsid w:val="00D21137"/>
    <w:rsid w:val="00D35623"/>
    <w:rsid w:val="00D35F7B"/>
    <w:rsid w:val="00D51377"/>
    <w:rsid w:val="00D5189D"/>
    <w:rsid w:val="00D661B5"/>
    <w:rsid w:val="00D72F6C"/>
    <w:rsid w:val="00D75D88"/>
    <w:rsid w:val="00D87782"/>
    <w:rsid w:val="00D93A8A"/>
    <w:rsid w:val="00DA6F86"/>
    <w:rsid w:val="00DD2D8B"/>
    <w:rsid w:val="00DF5382"/>
    <w:rsid w:val="00E00486"/>
    <w:rsid w:val="00E338A2"/>
    <w:rsid w:val="00E55928"/>
    <w:rsid w:val="00E7294C"/>
    <w:rsid w:val="00E760D5"/>
    <w:rsid w:val="00E77966"/>
    <w:rsid w:val="00E805B8"/>
    <w:rsid w:val="00EB0BEF"/>
    <w:rsid w:val="00EB4EDD"/>
    <w:rsid w:val="00EC642C"/>
    <w:rsid w:val="00ED5345"/>
    <w:rsid w:val="00EF5C87"/>
    <w:rsid w:val="00F350A0"/>
    <w:rsid w:val="00F37213"/>
    <w:rsid w:val="00F379FD"/>
    <w:rsid w:val="00F62746"/>
    <w:rsid w:val="00F6472D"/>
    <w:rsid w:val="00F64CA8"/>
    <w:rsid w:val="00F66DB3"/>
    <w:rsid w:val="00F80E74"/>
    <w:rsid w:val="00F8396A"/>
    <w:rsid w:val="00F936A0"/>
    <w:rsid w:val="00F94214"/>
    <w:rsid w:val="00FA7BFC"/>
    <w:rsid w:val="00FD2BA3"/>
    <w:rsid w:val="00FE7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BFA7"/>
  <w15:docId w15:val="{78A0509B-8F96-4ADF-961D-A1558D60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31E"/>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6153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3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1531E"/>
    <w:rPr>
      <w:sz w:val="18"/>
      <w:szCs w:val="18"/>
    </w:rPr>
  </w:style>
  <w:style w:type="paragraph" w:styleId="a5">
    <w:name w:val="footer"/>
    <w:basedOn w:val="a"/>
    <w:link w:val="a6"/>
    <w:uiPriority w:val="99"/>
    <w:unhideWhenUsed/>
    <w:rsid w:val="006153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1531E"/>
    <w:rPr>
      <w:sz w:val="18"/>
      <w:szCs w:val="18"/>
    </w:rPr>
  </w:style>
  <w:style w:type="character" w:customStyle="1" w:styleId="10">
    <w:name w:val="标题 1 字符"/>
    <w:basedOn w:val="a0"/>
    <w:link w:val="1"/>
    <w:rsid w:val="0061531E"/>
    <w:rPr>
      <w:rFonts w:ascii="Times New Roman" w:eastAsia="仿宋_GB2312" w:hAnsi="Times New Roman" w:cs="Times New Roman"/>
      <w:b/>
      <w:bCs/>
      <w:kern w:val="44"/>
      <w:sz w:val="44"/>
      <w:szCs w:val="44"/>
    </w:rPr>
  </w:style>
  <w:style w:type="paragraph" w:styleId="a7">
    <w:name w:val="Date"/>
    <w:basedOn w:val="a"/>
    <w:next w:val="a"/>
    <w:link w:val="a8"/>
    <w:uiPriority w:val="99"/>
    <w:semiHidden/>
    <w:unhideWhenUsed/>
    <w:rsid w:val="00D034B1"/>
    <w:pPr>
      <w:ind w:leftChars="2500" w:left="100"/>
    </w:pPr>
  </w:style>
  <w:style w:type="character" w:customStyle="1" w:styleId="a8">
    <w:name w:val="日期 字符"/>
    <w:basedOn w:val="a0"/>
    <w:link w:val="a7"/>
    <w:uiPriority w:val="99"/>
    <w:semiHidden/>
    <w:rsid w:val="00D034B1"/>
    <w:rPr>
      <w:rFonts w:ascii="Times New Roman" w:eastAsia="仿宋_GB2312" w:hAnsi="Times New Roman" w:cs="Times New Roman"/>
      <w:sz w:val="32"/>
      <w:szCs w:val="24"/>
    </w:rPr>
  </w:style>
  <w:style w:type="paragraph" w:customStyle="1" w:styleId="Default">
    <w:name w:val="Default"/>
    <w:rsid w:val="0045683D"/>
    <w:pPr>
      <w:widowControl w:val="0"/>
      <w:autoSpaceDE w:val="0"/>
      <w:autoSpaceDN w:val="0"/>
      <w:adjustRightInd w:val="0"/>
    </w:pPr>
    <w:rPr>
      <w:rFonts w:ascii="宋体" w:eastAsia="宋体" w:cs="宋体"/>
      <w:color w:val="000000"/>
      <w:kern w:val="0"/>
      <w:sz w:val="24"/>
      <w:szCs w:val="24"/>
    </w:rPr>
  </w:style>
  <w:style w:type="paragraph" w:styleId="a9">
    <w:name w:val="Normal (Web)"/>
    <w:basedOn w:val="a"/>
    <w:qFormat/>
    <w:rsid w:val="0048405B"/>
    <w:pPr>
      <w:widowControl/>
      <w:jc w:val="left"/>
    </w:pPr>
    <w:rPr>
      <w:rFonts w:ascii="宋体" w:eastAsia="宋体" w:hAnsi="宋体" w:cs="宋体"/>
      <w:kern w:val="0"/>
      <w:sz w:val="24"/>
    </w:rPr>
  </w:style>
  <w:style w:type="paragraph" w:styleId="TOC">
    <w:name w:val="TOC Heading"/>
    <w:basedOn w:val="1"/>
    <w:next w:val="a"/>
    <w:uiPriority w:val="39"/>
    <w:unhideWhenUsed/>
    <w:qFormat/>
    <w:rsid w:val="0058521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58521B"/>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58521B"/>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58521B"/>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78AB-E971-463B-9676-F1180A87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傅坤</dc:creator>
  <cp:keywords/>
  <dc:description/>
  <cp:lastModifiedBy>杨琳</cp:lastModifiedBy>
  <cp:revision>5</cp:revision>
  <dcterms:created xsi:type="dcterms:W3CDTF">2019-07-04T09:22:00Z</dcterms:created>
  <dcterms:modified xsi:type="dcterms:W3CDTF">2019-07-04T10:10:00Z</dcterms:modified>
</cp:coreProperties>
</file>