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94" w:rsidRDefault="001A1B94">
      <w:pPr>
        <w:pStyle w:val="1"/>
        <w:spacing w:line="300" w:lineRule="auto"/>
        <w:jc w:val="center"/>
        <w:rPr>
          <w:b w:val="0"/>
          <w:bCs w:val="0"/>
          <w:sz w:val="52"/>
        </w:rPr>
      </w:pPr>
    </w:p>
    <w:p w:rsidR="001A1B94" w:rsidRDefault="008D0A49">
      <w:pPr>
        <w:pStyle w:val="1"/>
        <w:spacing w:line="300" w:lineRule="auto"/>
        <w:jc w:val="center"/>
        <w:rPr>
          <w:rFonts w:ascii="楷体" w:eastAsia="楷体" w:hAnsi="楷体"/>
          <w:bCs w:val="0"/>
          <w:sz w:val="28"/>
          <w:szCs w:val="28"/>
        </w:rPr>
      </w:pPr>
      <w:r>
        <w:rPr>
          <w:rFonts w:hint="eastAsia"/>
          <w:b w:val="0"/>
          <w:bCs w:val="0"/>
          <w:noProof/>
          <w:sz w:val="52"/>
        </w:rPr>
        <w:drawing>
          <wp:inline distT="0" distB="0" distL="0" distR="0">
            <wp:extent cx="3051810" cy="3115310"/>
            <wp:effectExtent l="19050" t="0" r="0" b="0"/>
            <wp:docPr id="1" name="图片 1" descr="b_large_oUGa_5603000080935c4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_large_oUGa_5603000080935c43_副本"/>
                    <pic:cNvPicPr>
                      <a:picLocks noChangeAspect="1" noChangeArrowheads="1"/>
                    </pic:cNvPicPr>
                  </pic:nvPicPr>
                  <pic:blipFill>
                    <a:blip r:embed="rId8" cstate="print"/>
                    <a:srcRect/>
                    <a:stretch>
                      <a:fillRect/>
                    </a:stretch>
                  </pic:blipFill>
                  <pic:spPr>
                    <a:xfrm>
                      <a:off x="0" y="0"/>
                      <a:ext cx="3051810" cy="3115310"/>
                    </a:xfrm>
                    <a:prstGeom prst="rect">
                      <a:avLst/>
                    </a:prstGeom>
                    <a:noFill/>
                    <a:ln w="9525">
                      <a:noFill/>
                      <a:miter lim="800000"/>
                      <a:headEnd/>
                      <a:tailEnd/>
                    </a:ln>
                  </pic:spPr>
                </pic:pic>
              </a:graphicData>
            </a:graphic>
          </wp:inline>
        </w:drawing>
      </w:r>
    </w:p>
    <w:p w:rsidR="001A1B94" w:rsidRDefault="001A1B94"/>
    <w:p w:rsidR="001A1B94" w:rsidRDefault="001A1B94"/>
    <w:p w:rsidR="001A1B94" w:rsidRDefault="008D0A49">
      <w:pPr>
        <w:spacing w:line="300" w:lineRule="auto"/>
        <w:jc w:val="center"/>
        <w:rPr>
          <w:rFonts w:asciiTheme="majorEastAsia" w:eastAsiaTheme="majorEastAsia" w:hAnsiTheme="majorEastAsia"/>
          <w:b/>
          <w:bCs/>
          <w:sz w:val="36"/>
          <w:szCs w:val="36"/>
        </w:rPr>
      </w:pPr>
      <w:r>
        <w:rPr>
          <w:rFonts w:asciiTheme="majorEastAsia" w:eastAsiaTheme="majorEastAsia" w:hAnsiTheme="majorEastAsia" w:hint="eastAsia"/>
          <w:b/>
          <w:bCs/>
          <w:sz w:val="44"/>
          <w:szCs w:val="36"/>
        </w:rPr>
        <w:t>第一届南京邮电大学“我的良师益友”评选活动——活动准则</w:t>
      </w:r>
    </w:p>
    <w:p w:rsidR="001A1B94" w:rsidRDefault="001A1B94">
      <w:pPr>
        <w:spacing w:line="300" w:lineRule="auto"/>
        <w:rPr>
          <w:rFonts w:ascii="楷体" w:eastAsia="楷体" w:hAnsi="楷体"/>
          <w:bCs/>
          <w:sz w:val="36"/>
          <w:szCs w:val="36"/>
        </w:rPr>
      </w:pPr>
    </w:p>
    <w:p w:rsidR="001A1B94" w:rsidRDefault="001A1B94">
      <w:pPr>
        <w:spacing w:line="300" w:lineRule="auto"/>
        <w:jc w:val="center"/>
        <w:rPr>
          <w:rFonts w:ascii="楷体" w:eastAsia="楷体" w:hAnsi="楷体"/>
          <w:bCs/>
          <w:sz w:val="32"/>
          <w:szCs w:val="32"/>
        </w:rPr>
      </w:pPr>
    </w:p>
    <w:p w:rsidR="001A1B94" w:rsidRDefault="001A1B94">
      <w:pPr>
        <w:spacing w:line="300" w:lineRule="auto"/>
        <w:jc w:val="center"/>
        <w:rPr>
          <w:rFonts w:ascii="楷体" w:eastAsia="楷体" w:hAnsi="楷体"/>
          <w:bCs/>
          <w:sz w:val="32"/>
          <w:szCs w:val="32"/>
        </w:rPr>
      </w:pPr>
    </w:p>
    <w:p w:rsidR="001A1B94" w:rsidRDefault="00341DAE">
      <w:pPr>
        <w:spacing w:line="300" w:lineRule="auto"/>
        <w:jc w:val="center"/>
        <w:rPr>
          <w:rFonts w:ascii="楷体" w:eastAsia="楷体" w:hAnsi="楷体"/>
          <w:bCs/>
          <w:sz w:val="32"/>
          <w:szCs w:val="32"/>
        </w:rPr>
      </w:pPr>
      <w:r>
        <w:rPr>
          <w:rFonts w:ascii="楷体" w:eastAsia="楷体" w:hAnsi="楷体" w:hint="eastAsia"/>
          <w:bCs/>
          <w:sz w:val="32"/>
          <w:szCs w:val="32"/>
        </w:rPr>
        <w:t xml:space="preserve"> </w:t>
      </w:r>
      <w:r w:rsidR="008D0A49">
        <w:rPr>
          <w:rFonts w:ascii="楷体" w:eastAsia="楷体" w:hAnsi="楷体" w:hint="eastAsia"/>
          <w:bCs/>
          <w:sz w:val="32"/>
          <w:szCs w:val="32"/>
        </w:rPr>
        <w:t>主办：南京邮电大学研究生院、研究生工作部</w:t>
      </w:r>
    </w:p>
    <w:p w:rsidR="001A1B94" w:rsidRDefault="008D0A49">
      <w:pPr>
        <w:spacing w:line="300" w:lineRule="auto"/>
        <w:ind w:firstLineChars="600" w:firstLine="1920"/>
        <w:rPr>
          <w:rFonts w:ascii="楷体" w:eastAsia="楷体" w:hAnsi="楷体"/>
          <w:bCs/>
          <w:sz w:val="32"/>
          <w:szCs w:val="32"/>
        </w:rPr>
      </w:pPr>
      <w:r>
        <w:rPr>
          <w:rFonts w:ascii="楷体" w:eastAsia="楷体" w:hAnsi="楷体" w:hint="eastAsia"/>
          <w:bCs/>
          <w:sz w:val="32"/>
          <w:szCs w:val="32"/>
        </w:rPr>
        <w:t>共青团南京邮电大学委员会</w:t>
      </w:r>
    </w:p>
    <w:p w:rsidR="001A1B94" w:rsidRDefault="008D0A49">
      <w:pPr>
        <w:spacing w:line="300" w:lineRule="auto"/>
        <w:ind w:firstLineChars="300" w:firstLine="960"/>
        <w:rPr>
          <w:rFonts w:ascii="楷体" w:eastAsia="楷体" w:hAnsi="楷体"/>
          <w:bCs/>
          <w:sz w:val="32"/>
          <w:szCs w:val="32"/>
        </w:rPr>
      </w:pPr>
      <w:r>
        <w:rPr>
          <w:rFonts w:ascii="楷体" w:eastAsia="楷体" w:hAnsi="楷体" w:hint="eastAsia"/>
          <w:bCs/>
          <w:sz w:val="32"/>
          <w:szCs w:val="32"/>
        </w:rPr>
        <w:t>承办：南京邮电大学校研究生会</w:t>
      </w:r>
    </w:p>
    <w:p w:rsidR="001A1B94" w:rsidRDefault="008D0A49">
      <w:pPr>
        <w:spacing w:line="300" w:lineRule="auto"/>
        <w:jc w:val="center"/>
        <w:rPr>
          <w:rFonts w:ascii="楷体" w:eastAsia="楷体" w:hAnsi="楷体"/>
          <w:bCs/>
          <w:sz w:val="32"/>
          <w:szCs w:val="32"/>
        </w:rPr>
        <w:sectPr w:rsidR="001A1B94">
          <w:footerReference w:type="default" r:id="rId9"/>
          <w:pgSz w:w="11906" w:h="16838"/>
          <w:pgMar w:top="1440" w:right="1800" w:bottom="1440" w:left="1800" w:header="851" w:footer="992" w:gutter="0"/>
          <w:pgNumType w:start="1"/>
          <w:cols w:space="425"/>
          <w:docGrid w:type="lines" w:linePitch="312"/>
        </w:sectPr>
      </w:pPr>
      <w:r>
        <w:rPr>
          <w:rFonts w:ascii="楷体" w:eastAsia="楷体" w:hAnsi="楷体"/>
          <w:bCs/>
          <w:sz w:val="32"/>
          <w:szCs w:val="32"/>
        </w:rPr>
        <w:t>2016年</w:t>
      </w:r>
      <w:r>
        <w:rPr>
          <w:rFonts w:ascii="楷体" w:eastAsia="楷体" w:hAnsi="楷体" w:hint="eastAsia"/>
          <w:bCs/>
          <w:sz w:val="32"/>
          <w:szCs w:val="32"/>
        </w:rPr>
        <w:t>10</w:t>
      </w:r>
      <w:r>
        <w:rPr>
          <w:rFonts w:ascii="楷体" w:eastAsia="楷体" w:hAnsi="楷体"/>
          <w:bCs/>
          <w:sz w:val="32"/>
          <w:szCs w:val="32"/>
        </w:rPr>
        <w:t>月</w:t>
      </w:r>
      <w:r>
        <w:rPr>
          <w:rFonts w:ascii="楷体" w:eastAsia="楷体" w:hAnsi="楷体" w:hint="eastAsia"/>
          <w:bCs/>
          <w:sz w:val="32"/>
          <w:szCs w:val="32"/>
        </w:rPr>
        <w:t>8</w:t>
      </w:r>
      <w:r>
        <w:rPr>
          <w:rFonts w:ascii="楷体" w:eastAsia="楷体" w:hAnsi="楷体"/>
          <w:bCs/>
          <w:sz w:val="32"/>
          <w:szCs w:val="32"/>
        </w:rPr>
        <w:t>日</w:t>
      </w:r>
    </w:p>
    <w:p w:rsidR="001A1B94" w:rsidRDefault="008D0A49">
      <w:pPr>
        <w:pStyle w:val="10"/>
      </w:pPr>
      <w:r>
        <w:rPr>
          <w:rFonts w:hint="eastAsia"/>
        </w:rPr>
        <w:lastRenderedPageBreak/>
        <w:t>目录</w:t>
      </w:r>
    </w:p>
    <w:p w:rsidR="001A1B94" w:rsidRDefault="00804F64">
      <w:pPr>
        <w:pStyle w:val="10"/>
        <w:rPr>
          <w:kern w:val="2"/>
          <w:sz w:val="21"/>
        </w:rPr>
      </w:pPr>
      <w:r w:rsidRPr="00804F64">
        <w:rPr>
          <w:rFonts w:ascii="楷体" w:eastAsia="楷体" w:hAnsi="楷体"/>
          <w:bCs/>
          <w:szCs w:val="36"/>
        </w:rPr>
        <w:fldChar w:fldCharType="begin"/>
      </w:r>
      <w:r w:rsidR="008D0A49">
        <w:rPr>
          <w:rFonts w:ascii="楷体" w:eastAsia="楷体" w:hAnsi="楷体" w:hint="eastAsia"/>
          <w:bCs/>
          <w:szCs w:val="36"/>
        </w:rPr>
        <w:instrText>TOC \o "1-1" \h \z \u</w:instrText>
      </w:r>
      <w:r w:rsidRPr="00804F64">
        <w:rPr>
          <w:rFonts w:ascii="楷体" w:eastAsia="楷体" w:hAnsi="楷体"/>
          <w:bCs/>
          <w:szCs w:val="36"/>
        </w:rPr>
        <w:fldChar w:fldCharType="separate"/>
      </w:r>
      <w:hyperlink w:anchor="_Toc462517442" w:history="1">
        <w:r w:rsidR="008D0A49">
          <w:rPr>
            <w:rStyle w:val="a7"/>
            <w:rFonts w:hint="eastAsia"/>
          </w:rPr>
          <w:t>前言</w:t>
        </w:r>
        <w:r w:rsidR="008D0A49">
          <w:tab/>
        </w:r>
        <w:r>
          <w:fldChar w:fldCharType="begin"/>
        </w:r>
        <w:r w:rsidR="008D0A49">
          <w:instrText xml:space="preserve"> PAGEREF _Toc462517442 \h </w:instrText>
        </w:r>
        <w:r>
          <w:fldChar w:fldCharType="separate"/>
        </w:r>
        <w:r w:rsidR="00674FC3">
          <w:rPr>
            <w:noProof/>
          </w:rPr>
          <w:t>2</w:t>
        </w:r>
        <w:r>
          <w:fldChar w:fldCharType="end"/>
        </w:r>
      </w:hyperlink>
    </w:p>
    <w:p w:rsidR="001A1B94" w:rsidRDefault="00804F64">
      <w:pPr>
        <w:pStyle w:val="10"/>
        <w:rPr>
          <w:kern w:val="2"/>
          <w:sz w:val="21"/>
        </w:rPr>
      </w:pPr>
      <w:hyperlink w:anchor="_Toc462517443" w:history="1">
        <w:r w:rsidR="008D0A49">
          <w:rPr>
            <w:rStyle w:val="a7"/>
            <w:rFonts w:hint="eastAsia"/>
          </w:rPr>
          <w:t>一、活动总则</w:t>
        </w:r>
        <w:r w:rsidR="008D0A49">
          <w:tab/>
        </w:r>
        <w:r>
          <w:fldChar w:fldCharType="begin"/>
        </w:r>
        <w:r w:rsidR="008D0A49">
          <w:instrText xml:space="preserve"> PAGEREF _Toc462517443 \h </w:instrText>
        </w:r>
        <w:r>
          <w:fldChar w:fldCharType="separate"/>
        </w:r>
        <w:r w:rsidR="00674FC3">
          <w:rPr>
            <w:noProof/>
          </w:rPr>
          <w:t>3</w:t>
        </w:r>
        <w:r>
          <w:fldChar w:fldCharType="end"/>
        </w:r>
      </w:hyperlink>
    </w:p>
    <w:p w:rsidR="001A1B94" w:rsidRDefault="00804F64">
      <w:pPr>
        <w:pStyle w:val="10"/>
        <w:rPr>
          <w:kern w:val="2"/>
          <w:sz w:val="21"/>
        </w:rPr>
      </w:pPr>
      <w:hyperlink w:anchor="_Toc462517444" w:history="1">
        <w:r w:rsidR="008D0A49">
          <w:rPr>
            <w:rStyle w:val="a7"/>
            <w:rFonts w:hint="eastAsia"/>
          </w:rPr>
          <w:t>二、推荐提名</w:t>
        </w:r>
        <w:r w:rsidR="008D0A49">
          <w:tab/>
        </w:r>
        <w:r>
          <w:fldChar w:fldCharType="begin"/>
        </w:r>
        <w:r w:rsidR="008D0A49">
          <w:instrText xml:space="preserve"> PAGEREF _Toc462517444 \h </w:instrText>
        </w:r>
        <w:r>
          <w:fldChar w:fldCharType="separate"/>
        </w:r>
        <w:r w:rsidR="00674FC3">
          <w:rPr>
            <w:noProof/>
          </w:rPr>
          <w:t>4</w:t>
        </w:r>
        <w:r>
          <w:fldChar w:fldCharType="end"/>
        </w:r>
      </w:hyperlink>
    </w:p>
    <w:p w:rsidR="001A1B94" w:rsidRDefault="00804F64">
      <w:pPr>
        <w:pStyle w:val="10"/>
        <w:rPr>
          <w:kern w:val="2"/>
          <w:sz w:val="21"/>
        </w:rPr>
      </w:pPr>
      <w:hyperlink w:anchor="_Toc462517445" w:history="1">
        <w:r w:rsidR="008D0A49">
          <w:rPr>
            <w:rStyle w:val="a7"/>
            <w:rFonts w:hint="eastAsia"/>
          </w:rPr>
          <w:t>三、作品大赛</w:t>
        </w:r>
        <w:r w:rsidR="008D0A49">
          <w:tab/>
        </w:r>
        <w:r>
          <w:fldChar w:fldCharType="begin"/>
        </w:r>
        <w:r w:rsidR="008D0A49">
          <w:instrText xml:space="preserve"> PAGEREF _Toc462517445 \h </w:instrText>
        </w:r>
        <w:r>
          <w:fldChar w:fldCharType="separate"/>
        </w:r>
        <w:r w:rsidR="00674FC3">
          <w:rPr>
            <w:noProof/>
          </w:rPr>
          <w:t>4</w:t>
        </w:r>
        <w:r>
          <w:fldChar w:fldCharType="end"/>
        </w:r>
      </w:hyperlink>
    </w:p>
    <w:p w:rsidR="001A1B94" w:rsidRDefault="00804F64">
      <w:pPr>
        <w:pStyle w:val="10"/>
        <w:rPr>
          <w:kern w:val="2"/>
          <w:sz w:val="21"/>
        </w:rPr>
      </w:pPr>
      <w:hyperlink w:anchor="_Toc462517446" w:history="1">
        <w:r w:rsidR="008D0A49">
          <w:rPr>
            <w:rStyle w:val="a7"/>
            <w:rFonts w:hint="eastAsia"/>
          </w:rPr>
          <w:t>四、网络投票</w:t>
        </w:r>
        <w:r w:rsidR="008D0A49">
          <w:tab/>
        </w:r>
        <w:r>
          <w:fldChar w:fldCharType="begin"/>
        </w:r>
        <w:r w:rsidR="008D0A49">
          <w:instrText xml:space="preserve"> PAGEREF _Toc462517446 \h </w:instrText>
        </w:r>
        <w:r>
          <w:fldChar w:fldCharType="separate"/>
        </w:r>
        <w:r w:rsidR="00674FC3">
          <w:rPr>
            <w:noProof/>
          </w:rPr>
          <w:t>5</w:t>
        </w:r>
        <w:r>
          <w:fldChar w:fldCharType="end"/>
        </w:r>
      </w:hyperlink>
    </w:p>
    <w:p w:rsidR="001A1B94" w:rsidRDefault="00804F64">
      <w:pPr>
        <w:pStyle w:val="10"/>
        <w:rPr>
          <w:kern w:val="2"/>
          <w:sz w:val="21"/>
        </w:rPr>
      </w:pPr>
      <w:hyperlink w:anchor="_Toc462517447" w:history="1">
        <w:r w:rsidR="008D0A49">
          <w:rPr>
            <w:rStyle w:val="a7"/>
            <w:rFonts w:hint="eastAsia"/>
          </w:rPr>
          <w:t>五、纸质投票</w:t>
        </w:r>
        <w:r w:rsidR="008D0A49">
          <w:tab/>
        </w:r>
        <w:r>
          <w:fldChar w:fldCharType="begin"/>
        </w:r>
        <w:r w:rsidR="008D0A49">
          <w:instrText xml:space="preserve"> PAGEREF _Toc462517447 \h </w:instrText>
        </w:r>
        <w:r>
          <w:fldChar w:fldCharType="separate"/>
        </w:r>
        <w:r w:rsidR="00674FC3">
          <w:rPr>
            <w:noProof/>
          </w:rPr>
          <w:t>6</w:t>
        </w:r>
        <w:r>
          <w:fldChar w:fldCharType="end"/>
        </w:r>
      </w:hyperlink>
    </w:p>
    <w:p w:rsidR="001A1B94" w:rsidRDefault="00804F64">
      <w:pPr>
        <w:pStyle w:val="10"/>
        <w:rPr>
          <w:kern w:val="2"/>
          <w:sz w:val="21"/>
        </w:rPr>
      </w:pPr>
      <w:hyperlink w:anchor="_Toc462517448" w:history="1">
        <w:r w:rsidR="008D0A49">
          <w:rPr>
            <w:rStyle w:val="a7"/>
            <w:rFonts w:hint="eastAsia"/>
          </w:rPr>
          <w:t>六、公示评选结果</w:t>
        </w:r>
        <w:r w:rsidR="008D0A49">
          <w:tab/>
        </w:r>
        <w:r>
          <w:fldChar w:fldCharType="begin"/>
        </w:r>
        <w:r w:rsidR="008D0A49">
          <w:instrText xml:space="preserve"> PAGEREF _Toc462517448 \h </w:instrText>
        </w:r>
        <w:r>
          <w:fldChar w:fldCharType="separate"/>
        </w:r>
        <w:r w:rsidR="00674FC3">
          <w:rPr>
            <w:noProof/>
          </w:rPr>
          <w:t>7</w:t>
        </w:r>
        <w:r>
          <w:fldChar w:fldCharType="end"/>
        </w:r>
      </w:hyperlink>
    </w:p>
    <w:p w:rsidR="001A1B94" w:rsidRDefault="00804F64">
      <w:pPr>
        <w:pStyle w:val="10"/>
        <w:rPr>
          <w:kern w:val="2"/>
          <w:sz w:val="21"/>
        </w:rPr>
      </w:pPr>
      <w:hyperlink w:anchor="_Toc462517450" w:history="1">
        <w:r w:rsidR="008D0A49">
          <w:rPr>
            <w:rFonts w:hint="eastAsia"/>
          </w:rPr>
          <w:t>七</w:t>
        </w:r>
        <w:r w:rsidR="008D0A49">
          <w:rPr>
            <w:rStyle w:val="a7"/>
            <w:rFonts w:hint="eastAsia"/>
          </w:rPr>
          <w:t>、附则</w:t>
        </w:r>
        <w:r w:rsidR="008D0A49">
          <w:tab/>
        </w:r>
        <w:r>
          <w:fldChar w:fldCharType="begin"/>
        </w:r>
        <w:r w:rsidR="008D0A49">
          <w:instrText xml:space="preserve"> PAGEREF _Toc462517450 \h </w:instrText>
        </w:r>
        <w:r>
          <w:fldChar w:fldCharType="separate"/>
        </w:r>
        <w:r w:rsidR="00674FC3">
          <w:rPr>
            <w:noProof/>
          </w:rPr>
          <w:t>7</w:t>
        </w:r>
        <w:r>
          <w:fldChar w:fldCharType="end"/>
        </w:r>
      </w:hyperlink>
    </w:p>
    <w:p w:rsidR="001A1B94" w:rsidRDefault="00804F64">
      <w:pPr>
        <w:spacing w:line="300" w:lineRule="auto"/>
        <w:rPr>
          <w:rFonts w:ascii="楷体" w:eastAsia="楷体" w:hAnsi="楷体"/>
          <w:bCs/>
          <w:sz w:val="36"/>
          <w:szCs w:val="36"/>
        </w:rPr>
      </w:pPr>
      <w:r>
        <w:rPr>
          <w:rFonts w:ascii="楷体" w:eastAsia="楷体" w:hAnsi="楷体"/>
          <w:bCs/>
          <w:sz w:val="36"/>
          <w:szCs w:val="36"/>
        </w:rPr>
        <w:fldChar w:fldCharType="end"/>
      </w:r>
    </w:p>
    <w:p w:rsidR="001A1B94" w:rsidRDefault="001A1B94">
      <w:pPr>
        <w:spacing w:line="300" w:lineRule="auto"/>
        <w:rPr>
          <w:rFonts w:ascii="楷体" w:eastAsia="楷体" w:hAnsi="楷体"/>
          <w:bCs/>
          <w:sz w:val="36"/>
          <w:szCs w:val="36"/>
        </w:rPr>
      </w:pPr>
    </w:p>
    <w:p w:rsidR="001A1B94" w:rsidRDefault="001A1B94">
      <w:pPr>
        <w:spacing w:line="300" w:lineRule="auto"/>
        <w:rPr>
          <w:rFonts w:ascii="楷体" w:eastAsia="楷体" w:hAnsi="楷体"/>
          <w:bCs/>
          <w:sz w:val="36"/>
          <w:szCs w:val="36"/>
        </w:rPr>
      </w:pPr>
    </w:p>
    <w:p w:rsidR="001A1B94" w:rsidRDefault="001A1B94">
      <w:pPr>
        <w:spacing w:line="300" w:lineRule="auto"/>
        <w:rPr>
          <w:rFonts w:ascii="楷体" w:eastAsia="楷体" w:hAnsi="楷体"/>
          <w:bCs/>
          <w:sz w:val="36"/>
          <w:szCs w:val="36"/>
        </w:rPr>
      </w:pPr>
    </w:p>
    <w:p w:rsidR="001A1B94" w:rsidRDefault="001A1B94">
      <w:pPr>
        <w:spacing w:line="300" w:lineRule="auto"/>
        <w:ind w:rightChars="-20" w:right="-56"/>
        <w:rPr>
          <w:rFonts w:ascii="楷体" w:eastAsia="楷体" w:hAnsi="楷体"/>
          <w:bCs/>
          <w:sz w:val="36"/>
          <w:szCs w:val="36"/>
        </w:rPr>
      </w:pPr>
    </w:p>
    <w:p w:rsidR="001A1B94" w:rsidRDefault="001A1B94">
      <w:pPr>
        <w:spacing w:line="300" w:lineRule="auto"/>
        <w:ind w:rightChars="-20" w:right="-56"/>
        <w:rPr>
          <w:rFonts w:ascii="楷体" w:eastAsia="楷体" w:hAnsi="楷体"/>
          <w:bCs/>
          <w:sz w:val="36"/>
          <w:szCs w:val="36"/>
        </w:rPr>
      </w:pPr>
    </w:p>
    <w:p w:rsidR="001A1B94" w:rsidRDefault="001A1B94">
      <w:pPr>
        <w:spacing w:line="300" w:lineRule="auto"/>
        <w:ind w:rightChars="-20" w:right="-56"/>
        <w:rPr>
          <w:rFonts w:ascii="楷体" w:eastAsia="楷体" w:hAnsi="楷体"/>
          <w:bCs/>
          <w:sz w:val="36"/>
          <w:szCs w:val="36"/>
        </w:rPr>
      </w:pPr>
    </w:p>
    <w:p w:rsidR="001A1B94" w:rsidRDefault="001A1B94">
      <w:pPr>
        <w:spacing w:line="300" w:lineRule="auto"/>
        <w:ind w:rightChars="-20" w:right="-56"/>
        <w:rPr>
          <w:rFonts w:ascii="楷体" w:eastAsia="楷体" w:hAnsi="楷体"/>
          <w:bCs/>
          <w:sz w:val="36"/>
          <w:szCs w:val="36"/>
        </w:rPr>
      </w:pPr>
    </w:p>
    <w:p w:rsidR="001A1B94" w:rsidRDefault="001A1B94">
      <w:pPr>
        <w:spacing w:line="300" w:lineRule="auto"/>
        <w:ind w:rightChars="-20" w:right="-56"/>
        <w:rPr>
          <w:rFonts w:ascii="楷体" w:eastAsia="楷体" w:hAnsi="楷体"/>
          <w:bCs/>
          <w:sz w:val="36"/>
          <w:szCs w:val="36"/>
        </w:rPr>
      </w:pPr>
    </w:p>
    <w:p w:rsidR="001A1B94" w:rsidRDefault="001A1B94">
      <w:pPr>
        <w:pStyle w:val="1"/>
        <w:jc w:val="center"/>
      </w:pPr>
      <w:bookmarkStart w:id="0" w:name="_Toc453447301"/>
      <w:bookmarkStart w:id="1" w:name="_Toc462517442"/>
    </w:p>
    <w:p w:rsidR="001A1B94" w:rsidRDefault="008D0A49">
      <w:pPr>
        <w:pStyle w:val="1"/>
        <w:jc w:val="center"/>
      </w:pPr>
      <w:r>
        <w:rPr>
          <w:rFonts w:hint="eastAsia"/>
        </w:rPr>
        <w:t>前言</w:t>
      </w:r>
      <w:bookmarkEnd w:id="0"/>
      <w:bookmarkEnd w:id="1"/>
    </w:p>
    <w:p w:rsidR="001A1B94" w:rsidRDefault="008D0A49">
      <w:pPr>
        <w:ind w:firstLineChars="200" w:firstLine="560"/>
      </w:pPr>
      <w:r>
        <w:rPr>
          <w:shd w:val="clear" w:color="auto" w:fill="FFFFFF"/>
        </w:rPr>
        <w:t>为发扬我校尊师重教的优良传统，树立教书育人的模范，营造良好和谐的师生关系，</w:t>
      </w:r>
      <w:r>
        <w:rPr>
          <w:rFonts w:hint="eastAsia"/>
          <w:shd w:val="clear" w:color="auto" w:fill="FFFFFF"/>
        </w:rPr>
        <w:t>贯彻中央“两学一做”学习教育的精神，将教育实践和“三严三实”专题教育成果进一步巩固和深化，</w:t>
      </w:r>
      <w:r>
        <w:rPr>
          <w:shd w:val="clear" w:color="auto" w:fill="FFFFFF"/>
        </w:rPr>
        <w:t>在全校范围内开展</w:t>
      </w:r>
      <w:r>
        <w:rPr>
          <w:rFonts w:hint="eastAsia"/>
        </w:rPr>
        <w:t>第一届南京邮电大学“我的良师益友”评选活动。</w:t>
      </w:r>
    </w:p>
    <w:p w:rsidR="001A1B94" w:rsidRDefault="001A1B94"/>
    <w:p w:rsidR="001A1B94" w:rsidRDefault="001A1B94"/>
    <w:p w:rsidR="001A1B94" w:rsidRDefault="001A1B94"/>
    <w:p w:rsidR="001A1B94" w:rsidRDefault="001A1B94"/>
    <w:p w:rsidR="001A1B94" w:rsidRDefault="001A1B94"/>
    <w:p w:rsidR="001A1B94" w:rsidRDefault="001A1B94"/>
    <w:p w:rsidR="001A1B94" w:rsidRDefault="001A1B94"/>
    <w:p w:rsidR="001A1B94" w:rsidRDefault="001A1B94"/>
    <w:p w:rsidR="001A1B94" w:rsidRDefault="001A1B94"/>
    <w:p w:rsidR="001A1B94" w:rsidRDefault="001A1B94"/>
    <w:p w:rsidR="001A1B94" w:rsidRDefault="001A1B94"/>
    <w:p w:rsidR="001A1B94" w:rsidRDefault="001A1B94">
      <w:bookmarkStart w:id="2" w:name="_GoBack"/>
      <w:bookmarkEnd w:id="2"/>
    </w:p>
    <w:p w:rsidR="001A1B94" w:rsidRDefault="001A1B94"/>
    <w:p w:rsidR="001A1B94" w:rsidRDefault="008D0A49">
      <w:pPr>
        <w:pStyle w:val="1"/>
      </w:pPr>
      <w:bookmarkStart w:id="3" w:name="_Toc462517443"/>
      <w:bookmarkStart w:id="4" w:name="_Toc453447302"/>
      <w:r>
        <w:rPr>
          <w:rFonts w:hint="eastAsia"/>
        </w:rPr>
        <w:lastRenderedPageBreak/>
        <w:t>一、活动总则</w:t>
      </w:r>
      <w:bookmarkEnd w:id="3"/>
      <w:bookmarkEnd w:id="4"/>
    </w:p>
    <w:p w:rsidR="001A1B94" w:rsidRDefault="008D0A49">
      <w:pPr>
        <w:pStyle w:val="2"/>
      </w:pPr>
      <w:bookmarkStart w:id="5" w:name="_Toc453447303"/>
      <w:r>
        <w:rPr>
          <w:rFonts w:hint="eastAsia"/>
        </w:rPr>
        <w:t>（</w:t>
      </w:r>
      <w:r>
        <w:rPr>
          <w:rFonts w:hint="eastAsia"/>
        </w:rPr>
        <w:t>1</w:t>
      </w:r>
      <w:r>
        <w:rPr>
          <w:rFonts w:hint="eastAsia"/>
        </w:rPr>
        <w:t>）活动宗旨</w:t>
      </w:r>
      <w:bookmarkEnd w:id="5"/>
    </w:p>
    <w:p w:rsidR="001A1B94" w:rsidRDefault="008D0A49">
      <w:pPr>
        <w:ind w:firstLineChars="200" w:firstLine="560"/>
      </w:pPr>
      <w:r>
        <w:rPr>
          <w:rFonts w:hint="eastAsia"/>
        </w:rPr>
        <w:t>第一届南京邮电大学“我的良师益友”评选活动宗旨是：加强师生交流，增进师生感情，拉近师生距离。通过此次活动推动研究生导师关心、关注、关爱研究生，进一步推进我校教风学风建设工作。第一届南京邮电大学大学“我的良师益友”评选活动旨在评选出在师德、育人等方面具有突出贡献的研究生导师</w:t>
      </w:r>
      <w:r>
        <w:rPr>
          <w:rFonts w:hint="eastAsia"/>
        </w:rPr>
        <w:t>10</w:t>
      </w:r>
      <w:r>
        <w:rPr>
          <w:rFonts w:hint="eastAsia"/>
        </w:rPr>
        <w:t>名（共</w:t>
      </w:r>
      <w:r>
        <w:rPr>
          <w:rFonts w:hint="eastAsia"/>
        </w:rPr>
        <w:t>2</w:t>
      </w:r>
      <w:r w:rsidR="00E617E6">
        <w:rPr>
          <w:rFonts w:hint="eastAsia"/>
        </w:rPr>
        <w:t>1</w:t>
      </w:r>
      <w:r>
        <w:rPr>
          <w:rFonts w:hint="eastAsia"/>
        </w:rPr>
        <w:t>个推荐名额）。</w:t>
      </w:r>
    </w:p>
    <w:p w:rsidR="001A1B94" w:rsidRDefault="008D0A49">
      <w:pPr>
        <w:pStyle w:val="2"/>
      </w:pPr>
      <w:bookmarkStart w:id="6" w:name="_Toc453447304"/>
      <w:r>
        <w:rPr>
          <w:rFonts w:hint="eastAsia"/>
        </w:rPr>
        <w:t>（</w:t>
      </w:r>
      <w:r>
        <w:rPr>
          <w:rFonts w:hint="eastAsia"/>
        </w:rPr>
        <w:t>2</w:t>
      </w:r>
      <w:r w:rsidR="00322481">
        <w:rPr>
          <w:rFonts w:hint="eastAsia"/>
        </w:rPr>
        <w:t>）活动</w:t>
      </w:r>
      <w:r>
        <w:rPr>
          <w:rFonts w:hint="eastAsia"/>
        </w:rPr>
        <w:t>阶段</w:t>
      </w:r>
      <w:bookmarkEnd w:id="6"/>
    </w:p>
    <w:p w:rsidR="001A1B94" w:rsidRDefault="008D0A49">
      <w:pPr>
        <w:ind w:firstLineChars="200" w:firstLine="560"/>
      </w:pPr>
      <w:bookmarkStart w:id="7" w:name="_Toc453447305"/>
      <w:r>
        <w:rPr>
          <w:rFonts w:hint="eastAsia"/>
        </w:rPr>
        <w:t>第一届南京邮电大学“我的良师益友”评选活动分为三个阶段：第一阶段宣传与推荐提名，第二阶段交流与评选，第三阶段后期宣传。其中，第二阶段评选包括作品大赛（附件二）、网络投票、纸质选票三个环节。</w:t>
      </w:r>
    </w:p>
    <w:p w:rsidR="001A1B94" w:rsidRDefault="008D0A49">
      <w:pPr>
        <w:pStyle w:val="2"/>
      </w:pPr>
      <w:r>
        <w:rPr>
          <w:rFonts w:hint="eastAsia"/>
        </w:rPr>
        <w:t>（</w:t>
      </w:r>
      <w:r>
        <w:rPr>
          <w:rFonts w:hint="eastAsia"/>
        </w:rPr>
        <w:t>3</w:t>
      </w:r>
      <w:r>
        <w:rPr>
          <w:rFonts w:hint="eastAsia"/>
        </w:rPr>
        <w:t>）推荐名额</w:t>
      </w:r>
      <w:bookmarkEnd w:id="7"/>
    </w:p>
    <w:p w:rsidR="001A1B94" w:rsidRDefault="008D0A49">
      <w:pPr>
        <w:spacing w:line="300" w:lineRule="auto"/>
        <w:rPr>
          <w:rFonts w:ascii="Calibri" w:hAnsi="Calibri" w:cs="Times New Roman"/>
        </w:rPr>
      </w:pPr>
      <w:r>
        <w:rPr>
          <w:rFonts w:ascii="Calibri" w:hAnsi="Calibri" w:cs="Times New Roman" w:hint="eastAsia"/>
        </w:rPr>
        <w:t>各院推荐名额分配</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0"/>
        <w:gridCol w:w="4210"/>
      </w:tblGrid>
      <w:tr w:rsidR="001A1B94">
        <w:trPr>
          <w:trHeight w:val="323"/>
          <w:jc w:val="center"/>
        </w:trPr>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学院名称</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学院名额</w:t>
            </w:r>
          </w:p>
        </w:tc>
      </w:tr>
      <w:tr w:rsidR="001A1B94">
        <w:trPr>
          <w:trHeight w:val="323"/>
          <w:jc w:val="center"/>
        </w:trPr>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通信与信息工程学院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2</w:t>
            </w:r>
          </w:p>
        </w:tc>
      </w:tr>
      <w:tr w:rsidR="001A1B94">
        <w:trPr>
          <w:trHeight w:val="323"/>
          <w:jc w:val="center"/>
        </w:trPr>
        <w:tc>
          <w:tcPr>
            <w:tcW w:w="4210" w:type="dxa"/>
          </w:tcPr>
          <w:p w:rsidR="001A1B94" w:rsidRDefault="00DE50E8" w:rsidP="00DE50E8">
            <w:pPr>
              <w:spacing w:line="300" w:lineRule="auto"/>
              <w:jc w:val="center"/>
              <w:rPr>
                <w:rFonts w:ascii="Calibri" w:hAnsi="Calibri" w:cs="Times New Roman"/>
                <w:sz w:val="24"/>
              </w:rPr>
            </w:pPr>
            <w:r>
              <w:rPr>
                <w:rFonts w:ascii="Calibri" w:hAnsi="Calibri" w:cs="Times New Roman" w:hint="eastAsia"/>
                <w:sz w:val="24"/>
              </w:rPr>
              <w:t>电子科学与工程学院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2</w:t>
            </w:r>
          </w:p>
        </w:tc>
      </w:tr>
      <w:tr w:rsidR="001A1B94">
        <w:trPr>
          <w:trHeight w:val="323"/>
          <w:jc w:val="center"/>
        </w:trPr>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光电工程学院</w:t>
            </w:r>
          </w:p>
        </w:tc>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DE50E8" w:rsidP="00DE50E8">
            <w:pPr>
              <w:spacing w:line="300" w:lineRule="auto"/>
              <w:jc w:val="center"/>
              <w:rPr>
                <w:rFonts w:ascii="Calibri" w:hAnsi="Calibri" w:cs="Times New Roman"/>
                <w:sz w:val="24"/>
              </w:rPr>
            </w:pPr>
            <w:r>
              <w:rPr>
                <w:rFonts w:ascii="Calibri" w:hAnsi="Calibri" w:cs="Times New Roman" w:hint="eastAsia"/>
                <w:sz w:val="24"/>
              </w:rPr>
              <w:t>计算机学院、软件学院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2</w:t>
            </w:r>
          </w:p>
        </w:tc>
      </w:tr>
      <w:tr w:rsidR="001A1B94">
        <w:trPr>
          <w:trHeight w:val="323"/>
          <w:jc w:val="center"/>
        </w:trPr>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自动化学院</w:t>
            </w:r>
          </w:p>
        </w:tc>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2</w:t>
            </w:r>
          </w:p>
        </w:tc>
      </w:tr>
      <w:tr w:rsidR="001A1B94">
        <w:trPr>
          <w:trHeight w:val="323"/>
          <w:jc w:val="center"/>
        </w:trPr>
        <w:tc>
          <w:tcPr>
            <w:tcW w:w="4210" w:type="dxa"/>
          </w:tcPr>
          <w:p w:rsidR="001A1B94" w:rsidRDefault="00DE50E8" w:rsidP="00DE50E8">
            <w:pPr>
              <w:spacing w:line="300" w:lineRule="auto"/>
              <w:jc w:val="center"/>
              <w:rPr>
                <w:rFonts w:ascii="Calibri" w:hAnsi="Calibri" w:cs="Times New Roman"/>
                <w:sz w:val="24"/>
              </w:rPr>
            </w:pPr>
            <w:r>
              <w:rPr>
                <w:rFonts w:ascii="Calibri" w:hAnsi="Calibri" w:cs="Times New Roman" w:hint="eastAsia"/>
                <w:sz w:val="24"/>
              </w:rPr>
              <w:t>信息材料与纳米技术学院</w:t>
            </w:r>
          </w:p>
        </w:tc>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2</w:t>
            </w:r>
          </w:p>
        </w:tc>
      </w:tr>
      <w:tr w:rsidR="001A1B94">
        <w:trPr>
          <w:trHeight w:val="323"/>
          <w:jc w:val="center"/>
        </w:trPr>
        <w:tc>
          <w:tcPr>
            <w:tcW w:w="4210" w:type="dxa"/>
          </w:tcPr>
          <w:p w:rsidR="001A1B94" w:rsidRDefault="00DE50E8" w:rsidP="00DE50E8">
            <w:pPr>
              <w:spacing w:line="300" w:lineRule="auto"/>
              <w:jc w:val="center"/>
              <w:rPr>
                <w:rFonts w:ascii="Calibri" w:hAnsi="Calibri" w:cs="Times New Roman"/>
                <w:sz w:val="24"/>
              </w:rPr>
            </w:pPr>
            <w:r>
              <w:rPr>
                <w:rFonts w:ascii="Calibri" w:hAnsi="Calibri" w:cs="Times New Roman" w:hint="eastAsia"/>
                <w:sz w:val="24"/>
              </w:rPr>
              <w:t>物联网学院</w:t>
            </w:r>
          </w:p>
        </w:tc>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理学院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DE50E8">
            <w:pPr>
              <w:spacing w:line="300" w:lineRule="auto"/>
              <w:jc w:val="center"/>
              <w:rPr>
                <w:rFonts w:ascii="Calibri" w:hAnsi="Calibri" w:cs="Times New Roman"/>
                <w:sz w:val="24"/>
              </w:rPr>
            </w:pPr>
            <w:bookmarkStart w:id="8" w:name="OLE_LINK4"/>
            <w:r>
              <w:rPr>
                <w:rFonts w:ascii="Calibri" w:hAnsi="Calibri" w:cs="Times New Roman" w:hint="eastAsia"/>
                <w:sz w:val="24"/>
              </w:rPr>
              <w:t>传媒与艺术学院</w:t>
            </w:r>
            <w:bookmarkEnd w:id="8"/>
          </w:p>
        </w:tc>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DE50E8" w:rsidP="00DE50E8">
            <w:pPr>
              <w:spacing w:line="300" w:lineRule="auto"/>
              <w:jc w:val="center"/>
              <w:rPr>
                <w:rFonts w:ascii="Calibri" w:hAnsi="Calibri" w:cs="Times New Roman"/>
                <w:sz w:val="24"/>
              </w:rPr>
            </w:pPr>
            <w:r>
              <w:rPr>
                <w:rFonts w:ascii="Calibri" w:hAnsi="Calibri" w:cs="Times New Roman" w:hint="eastAsia"/>
                <w:sz w:val="24"/>
              </w:rPr>
              <w:t>管理学院</w:t>
            </w:r>
          </w:p>
        </w:tc>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2</w:t>
            </w:r>
          </w:p>
        </w:tc>
      </w:tr>
      <w:tr w:rsidR="001A1B94">
        <w:trPr>
          <w:trHeight w:val="323"/>
          <w:jc w:val="center"/>
        </w:trPr>
        <w:tc>
          <w:tcPr>
            <w:tcW w:w="4210" w:type="dxa"/>
          </w:tcPr>
          <w:p w:rsidR="001A1B94" w:rsidRDefault="00DE50E8" w:rsidP="00DE50E8">
            <w:pPr>
              <w:spacing w:line="300" w:lineRule="auto"/>
              <w:jc w:val="center"/>
              <w:rPr>
                <w:rFonts w:ascii="Calibri" w:hAnsi="Calibri" w:cs="Times New Roman"/>
                <w:sz w:val="24"/>
              </w:rPr>
            </w:pPr>
            <w:r>
              <w:rPr>
                <w:rFonts w:ascii="Calibri" w:hAnsi="Calibri" w:cs="Times New Roman" w:hint="eastAsia"/>
                <w:sz w:val="24"/>
              </w:rPr>
              <w:t>经济学院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DE50E8" w:rsidP="00DE50E8">
            <w:pPr>
              <w:spacing w:line="300" w:lineRule="auto"/>
              <w:jc w:val="center"/>
              <w:rPr>
                <w:rFonts w:ascii="Calibri" w:hAnsi="Calibri" w:cs="Times New Roman"/>
                <w:sz w:val="24"/>
              </w:rPr>
            </w:pPr>
            <w:r>
              <w:rPr>
                <w:rFonts w:ascii="Calibri" w:hAnsi="Calibri" w:cs="Times New Roman" w:hint="eastAsia"/>
                <w:sz w:val="24"/>
              </w:rPr>
              <w:lastRenderedPageBreak/>
              <w:t>马克思主义学院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人文与社会科学学院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外国语学院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1</w:t>
            </w:r>
          </w:p>
        </w:tc>
      </w:tr>
      <w:tr w:rsidR="001A1B94">
        <w:trPr>
          <w:trHeight w:val="323"/>
          <w:jc w:val="center"/>
        </w:trPr>
        <w:tc>
          <w:tcPr>
            <w:tcW w:w="4210" w:type="dxa"/>
          </w:tcPr>
          <w:p w:rsidR="001A1B94" w:rsidRDefault="00DE50E8">
            <w:pPr>
              <w:spacing w:line="300" w:lineRule="auto"/>
              <w:jc w:val="center"/>
              <w:rPr>
                <w:rFonts w:ascii="Calibri" w:hAnsi="Calibri" w:cs="Times New Roman"/>
                <w:sz w:val="24"/>
              </w:rPr>
            </w:pPr>
            <w:r>
              <w:rPr>
                <w:rFonts w:ascii="Calibri" w:hAnsi="Calibri" w:cs="Times New Roman" w:hint="eastAsia"/>
                <w:sz w:val="24"/>
              </w:rPr>
              <w:t>教育科学与技术学院</w:t>
            </w:r>
          </w:p>
        </w:tc>
        <w:tc>
          <w:tcPr>
            <w:tcW w:w="4210" w:type="dxa"/>
          </w:tcPr>
          <w:p w:rsidR="001A1B94" w:rsidRDefault="008D0A49">
            <w:pPr>
              <w:spacing w:line="300" w:lineRule="auto"/>
              <w:jc w:val="center"/>
              <w:rPr>
                <w:rFonts w:ascii="Calibri" w:hAnsi="Calibri" w:cs="Times New Roman"/>
                <w:sz w:val="24"/>
              </w:rPr>
            </w:pPr>
            <w:r>
              <w:rPr>
                <w:rFonts w:ascii="Calibri" w:hAnsi="Calibri" w:cs="Times New Roman" w:hint="eastAsia"/>
                <w:sz w:val="24"/>
              </w:rPr>
              <w:t>1</w:t>
            </w:r>
          </w:p>
        </w:tc>
      </w:tr>
    </w:tbl>
    <w:p w:rsidR="001A1B94" w:rsidRDefault="001A1B94">
      <w:pPr>
        <w:spacing w:line="300" w:lineRule="auto"/>
        <w:jc w:val="center"/>
        <w:rPr>
          <w:sz w:val="24"/>
        </w:rPr>
      </w:pPr>
    </w:p>
    <w:p w:rsidR="001A1B94" w:rsidRDefault="008D0A49">
      <w:pPr>
        <w:pStyle w:val="1"/>
      </w:pPr>
      <w:bookmarkStart w:id="9" w:name="_Toc453447306"/>
      <w:bookmarkStart w:id="10" w:name="_Toc462517444"/>
      <w:r>
        <w:rPr>
          <w:rFonts w:hint="eastAsia"/>
        </w:rPr>
        <w:t>二、推荐提名</w:t>
      </w:r>
      <w:bookmarkEnd w:id="9"/>
      <w:bookmarkEnd w:id="10"/>
    </w:p>
    <w:p w:rsidR="001A1B94" w:rsidRDefault="008D0A49">
      <w:pPr>
        <w:pStyle w:val="2"/>
      </w:pPr>
      <w:bookmarkStart w:id="11" w:name="_Toc453447307"/>
      <w:r>
        <w:rPr>
          <w:rFonts w:hint="eastAsia"/>
        </w:rPr>
        <w:t>（</w:t>
      </w:r>
      <w:r>
        <w:rPr>
          <w:rFonts w:hint="eastAsia"/>
        </w:rPr>
        <w:t>1</w:t>
      </w:r>
      <w:r>
        <w:rPr>
          <w:rFonts w:hint="eastAsia"/>
        </w:rPr>
        <w:t>）评选对象</w:t>
      </w:r>
      <w:bookmarkEnd w:id="11"/>
    </w:p>
    <w:p w:rsidR="001A1B94" w:rsidRDefault="00674FC3">
      <w:pPr>
        <w:ind w:firstLineChars="200" w:firstLine="560"/>
      </w:pPr>
      <w:r>
        <w:rPr>
          <w:rFonts w:hint="eastAsia"/>
        </w:rPr>
        <w:t>具有南京邮电大学</w:t>
      </w:r>
      <w:r w:rsidR="008D0A49">
        <w:rPr>
          <w:rFonts w:hint="eastAsia"/>
        </w:rPr>
        <w:t>全职在岗研究生导师资格，至少有一届毕业生且工作满</w:t>
      </w:r>
      <w:r w:rsidR="008D0A49">
        <w:rPr>
          <w:rFonts w:hint="eastAsia"/>
        </w:rPr>
        <w:t>3</w:t>
      </w:r>
      <w:r>
        <w:rPr>
          <w:rFonts w:hint="eastAsia"/>
        </w:rPr>
        <w:t>年</w:t>
      </w:r>
      <w:r w:rsidR="00BD43C0">
        <w:rPr>
          <w:rFonts w:hint="eastAsia"/>
        </w:rPr>
        <w:t>的</w:t>
      </w:r>
      <w:r>
        <w:rPr>
          <w:rFonts w:hint="eastAsia"/>
        </w:rPr>
        <w:t>教学一线</w:t>
      </w:r>
      <w:r w:rsidR="00BD43C0">
        <w:rPr>
          <w:rFonts w:hint="eastAsia"/>
        </w:rPr>
        <w:t>研究生</w:t>
      </w:r>
      <w:r w:rsidR="008D0A49">
        <w:rPr>
          <w:rFonts w:hint="eastAsia"/>
        </w:rPr>
        <w:t>导师。</w:t>
      </w:r>
    </w:p>
    <w:p w:rsidR="001A1B94" w:rsidRDefault="008D0A49">
      <w:pPr>
        <w:pStyle w:val="2"/>
      </w:pPr>
      <w:bookmarkStart w:id="12" w:name="_Toc453447308"/>
      <w:r>
        <w:rPr>
          <w:rFonts w:hint="eastAsia"/>
        </w:rPr>
        <w:t>（</w:t>
      </w:r>
      <w:r>
        <w:rPr>
          <w:rFonts w:hint="eastAsia"/>
        </w:rPr>
        <w:t>2</w:t>
      </w:r>
      <w:r>
        <w:rPr>
          <w:rFonts w:hint="eastAsia"/>
        </w:rPr>
        <w:t>）评选标准</w:t>
      </w:r>
      <w:bookmarkEnd w:id="12"/>
    </w:p>
    <w:p w:rsidR="001A1B94" w:rsidRDefault="008D0A49">
      <w:pPr>
        <w:ind w:firstLineChars="200" w:firstLine="560"/>
      </w:pPr>
      <w:r>
        <w:rPr>
          <w:rFonts w:hint="eastAsia"/>
        </w:rPr>
        <w:t>言传身教、润物无声。全面关心研究生成长成才，在学术和做人方面均能成为研究生楷模。</w:t>
      </w:r>
    </w:p>
    <w:p w:rsidR="001A1B94" w:rsidRDefault="008D0A49">
      <w:pPr>
        <w:pStyle w:val="2"/>
        <w:rPr>
          <w:rFonts w:ascii="Calibri" w:eastAsia="宋体" w:hAnsi="Calibri" w:cs="Times New Roman"/>
        </w:rPr>
      </w:pPr>
      <w:bookmarkStart w:id="13" w:name="_Toc453447309"/>
      <w:r>
        <w:rPr>
          <w:rFonts w:hint="eastAsia"/>
        </w:rPr>
        <w:t>（</w:t>
      </w:r>
      <w:r>
        <w:rPr>
          <w:rFonts w:hint="eastAsia"/>
        </w:rPr>
        <w:t>3</w:t>
      </w:r>
      <w:r>
        <w:rPr>
          <w:rFonts w:hint="eastAsia"/>
        </w:rPr>
        <w:t>）</w:t>
      </w:r>
      <w:r>
        <w:rPr>
          <w:rFonts w:ascii="Calibri" w:eastAsia="宋体" w:hAnsi="Calibri" w:cs="Times New Roman" w:hint="eastAsia"/>
        </w:rPr>
        <w:t>注意事项</w:t>
      </w:r>
      <w:bookmarkEnd w:id="13"/>
    </w:p>
    <w:p w:rsidR="001A1B94" w:rsidRDefault="008D0A49">
      <w:pPr>
        <w:ind w:firstLineChars="200" w:firstLine="560"/>
      </w:pPr>
      <w:r>
        <w:rPr>
          <w:rFonts w:hint="eastAsia"/>
        </w:rPr>
        <w:t>所有提名导师由各学院推荐，各学院必须提交提名导师的相关材料（电子档与纸质档）：（</w:t>
      </w:r>
      <w:r>
        <w:rPr>
          <w:rFonts w:hint="eastAsia"/>
        </w:rPr>
        <w:t>1</w:t>
      </w:r>
      <w:r>
        <w:rPr>
          <w:rFonts w:hint="eastAsia"/>
        </w:rPr>
        <w:t>）导师候选人登记表（可另附导师个人详细事迹材料）；（</w:t>
      </w:r>
      <w:r>
        <w:rPr>
          <w:rFonts w:hint="eastAsia"/>
        </w:rPr>
        <w:t>2</w:t>
      </w:r>
      <w:r>
        <w:rPr>
          <w:rFonts w:hint="eastAsia"/>
        </w:rPr>
        <w:t>）导师照片（生活照一张）；（</w:t>
      </w:r>
      <w:r>
        <w:rPr>
          <w:rFonts w:hint="eastAsia"/>
        </w:rPr>
        <w:t>3</w:t>
      </w:r>
      <w:r>
        <w:rPr>
          <w:rFonts w:hint="eastAsia"/>
        </w:rPr>
        <w:t>）作品大赛作品等相关材料（电子档最终提交压缩包），提交截止时间</w:t>
      </w:r>
      <w:r>
        <w:rPr>
          <w:rFonts w:hint="eastAsia"/>
        </w:rPr>
        <w:t>10</w:t>
      </w:r>
      <w:r>
        <w:rPr>
          <w:rFonts w:hint="eastAsia"/>
        </w:rPr>
        <w:t>月</w:t>
      </w:r>
      <w:r>
        <w:rPr>
          <w:rFonts w:hint="eastAsia"/>
        </w:rPr>
        <w:t>26</w:t>
      </w:r>
      <w:r>
        <w:rPr>
          <w:rFonts w:hint="eastAsia"/>
        </w:rPr>
        <w:t>日。所有文件标题均以“学院</w:t>
      </w:r>
      <w:r>
        <w:rPr>
          <w:rFonts w:hint="eastAsia"/>
        </w:rPr>
        <w:t>+</w:t>
      </w:r>
      <w:r>
        <w:rPr>
          <w:rFonts w:hint="eastAsia"/>
        </w:rPr>
        <w:t>导师姓名”命名发送到</w:t>
      </w:r>
      <w:r>
        <w:rPr>
          <w:rFonts w:hint="eastAsia"/>
        </w:rPr>
        <w:t>pgunion_njupt@163.com</w:t>
      </w:r>
      <w:r>
        <w:rPr>
          <w:rFonts w:hint="eastAsia"/>
        </w:rPr>
        <w:t>。</w:t>
      </w:r>
    </w:p>
    <w:p w:rsidR="001A1B94" w:rsidRDefault="001A1B94">
      <w:pPr>
        <w:rPr>
          <w:rFonts w:ascii="Calibri" w:eastAsia="宋体" w:hAnsi="Calibri" w:cs="Times New Roman"/>
        </w:rPr>
      </w:pPr>
    </w:p>
    <w:p w:rsidR="001A1B94" w:rsidRDefault="008D0A49">
      <w:pPr>
        <w:pStyle w:val="1"/>
      </w:pPr>
      <w:bookmarkStart w:id="14" w:name="_Toc453447310"/>
      <w:bookmarkStart w:id="15" w:name="_Toc29057"/>
      <w:bookmarkStart w:id="16" w:name="_Toc1382"/>
      <w:bookmarkStart w:id="17" w:name="_Toc462517445"/>
      <w:bookmarkStart w:id="18" w:name="_Toc19515"/>
      <w:r>
        <w:rPr>
          <w:rFonts w:hint="eastAsia"/>
        </w:rPr>
        <w:t>三、作品大赛</w:t>
      </w:r>
      <w:bookmarkEnd w:id="14"/>
      <w:bookmarkEnd w:id="15"/>
      <w:bookmarkEnd w:id="16"/>
      <w:bookmarkEnd w:id="17"/>
      <w:bookmarkEnd w:id="18"/>
    </w:p>
    <w:p w:rsidR="001A1B94" w:rsidRDefault="008D0A49">
      <w:pPr>
        <w:pStyle w:val="2"/>
      </w:pPr>
      <w:bookmarkStart w:id="19" w:name="_Toc453447311"/>
      <w:r>
        <w:rPr>
          <w:rFonts w:hint="eastAsia"/>
        </w:rPr>
        <w:t>（</w:t>
      </w:r>
      <w:r>
        <w:rPr>
          <w:rFonts w:hint="eastAsia"/>
        </w:rPr>
        <w:t>1</w:t>
      </w:r>
      <w:r>
        <w:rPr>
          <w:rFonts w:hint="eastAsia"/>
        </w:rPr>
        <w:t>）活动主题</w:t>
      </w:r>
      <w:bookmarkEnd w:id="19"/>
    </w:p>
    <w:p w:rsidR="001A1B94" w:rsidRDefault="008D0A49">
      <w:pPr>
        <w:ind w:firstLineChars="200" w:firstLine="560"/>
      </w:pPr>
      <w:r>
        <w:rPr>
          <w:rFonts w:hint="eastAsia"/>
        </w:rPr>
        <w:t>我的良师益友</w:t>
      </w:r>
    </w:p>
    <w:p w:rsidR="001A1B94" w:rsidRDefault="008D0A49">
      <w:pPr>
        <w:pStyle w:val="2"/>
      </w:pPr>
      <w:bookmarkStart w:id="20" w:name="_Toc453447312"/>
      <w:r>
        <w:rPr>
          <w:rFonts w:cstheme="minorHAnsi" w:hint="eastAsia"/>
        </w:rPr>
        <w:lastRenderedPageBreak/>
        <w:t>（</w:t>
      </w:r>
      <w:r>
        <w:rPr>
          <w:rFonts w:cstheme="minorHAnsi"/>
        </w:rPr>
        <w:t>2</w:t>
      </w:r>
      <w:r>
        <w:rPr>
          <w:rFonts w:cstheme="minorHAnsi" w:hint="eastAsia"/>
        </w:rPr>
        <w:t>）</w:t>
      </w:r>
      <w:r>
        <w:rPr>
          <w:rFonts w:hint="eastAsia"/>
        </w:rPr>
        <w:t>活动时间</w:t>
      </w:r>
      <w:bookmarkEnd w:id="20"/>
    </w:p>
    <w:p w:rsidR="001A1B94" w:rsidRDefault="008D0A49">
      <w:pPr>
        <w:ind w:firstLineChars="200" w:firstLine="560"/>
      </w:pPr>
      <w:r>
        <w:rPr>
          <w:rFonts w:hint="eastAsia"/>
        </w:rPr>
        <w:t>2016</w:t>
      </w:r>
      <w:r>
        <w:rPr>
          <w:rFonts w:hint="eastAsia"/>
        </w:rPr>
        <w:t>年</w:t>
      </w:r>
      <w:r>
        <w:rPr>
          <w:rFonts w:hint="eastAsia"/>
        </w:rPr>
        <w:t>10</w:t>
      </w:r>
      <w:r>
        <w:rPr>
          <w:rFonts w:hint="eastAsia"/>
        </w:rPr>
        <w:t>月</w:t>
      </w:r>
      <w:r>
        <w:rPr>
          <w:rFonts w:hint="eastAsia"/>
        </w:rPr>
        <w:t>8</w:t>
      </w:r>
      <w:r>
        <w:rPr>
          <w:rFonts w:hint="eastAsia"/>
        </w:rPr>
        <w:t>日至</w:t>
      </w:r>
      <w:r>
        <w:rPr>
          <w:rFonts w:hint="eastAsia"/>
        </w:rPr>
        <w:t>10</w:t>
      </w:r>
      <w:r>
        <w:rPr>
          <w:rFonts w:hint="eastAsia"/>
        </w:rPr>
        <w:t>月</w:t>
      </w:r>
      <w:r>
        <w:rPr>
          <w:rFonts w:hint="eastAsia"/>
        </w:rPr>
        <w:t>26</w:t>
      </w:r>
      <w:r>
        <w:rPr>
          <w:rFonts w:hint="eastAsia"/>
        </w:rPr>
        <w:t>日</w:t>
      </w:r>
    </w:p>
    <w:p w:rsidR="001A1B94" w:rsidRDefault="008D0A49">
      <w:pPr>
        <w:pStyle w:val="2"/>
      </w:pPr>
      <w:bookmarkStart w:id="21" w:name="_Toc453447313"/>
      <w:r>
        <w:rPr>
          <w:rFonts w:hint="eastAsia"/>
        </w:rPr>
        <w:t>（</w:t>
      </w:r>
      <w:r>
        <w:rPr>
          <w:rFonts w:hint="eastAsia"/>
        </w:rPr>
        <w:t>3</w:t>
      </w:r>
      <w:r>
        <w:rPr>
          <w:rFonts w:hint="eastAsia"/>
        </w:rPr>
        <w:t>）活动对象</w:t>
      </w:r>
      <w:bookmarkEnd w:id="21"/>
    </w:p>
    <w:p w:rsidR="001A1B94" w:rsidRDefault="008D0A49">
      <w:pPr>
        <w:ind w:firstLineChars="200" w:firstLine="560"/>
      </w:pPr>
      <w:r>
        <w:rPr>
          <w:rFonts w:hint="eastAsia"/>
        </w:rPr>
        <w:t>全体在读研究生和本科生。</w:t>
      </w:r>
    </w:p>
    <w:p w:rsidR="001A1B94" w:rsidRDefault="008D0A49">
      <w:pPr>
        <w:pStyle w:val="2"/>
      </w:pPr>
      <w:bookmarkStart w:id="22" w:name="_Toc453447314"/>
      <w:r>
        <w:rPr>
          <w:rFonts w:hint="eastAsia"/>
        </w:rPr>
        <w:t>（</w:t>
      </w:r>
      <w:r>
        <w:rPr>
          <w:rFonts w:hint="eastAsia"/>
        </w:rPr>
        <w:t>4</w:t>
      </w:r>
      <w:r>
        <w:rPr>
          <w:rFonts w:hint="eastAsia"/>
        </w:rPr>
        <w:t>）活动内容</w:t>
      </w:r>
      <w:bookmarkEnd w:id="22"/>
    </w:p>
    <w:p w:rsidR="001A1B94" w:rsidRDefault="008D0A49">
      <w:pPr>
        <w:ind w:firstLineChars="200" w:firstLine="560"/>
      </w:pPr>
      <w:r>
        <w:rPr>
          <w:rFonts w:hint="eastAsia"/>
        </w:rPr>
        <w:t>所有由学院推荐参加南京邮电大学“我的良师益友”评选的导师，其学生至少撰写一篇以“我的良师益友”为主题的作品，（内容形式多样化，可以是诗歌、散文或小故事等的叙述介绍研究生与导师之间交流互动的事迹）。连同相关导师材料一起上交。</w:t>
      </w:r>
    </w:p>
    <w:p w:rsidR="001A1B94" w:rsidRDefault="001A1B94">
      <w:pPr>
        <w:rPr>
          <w:rFonts w:ascii="Calibri" w:eastAsia="宋体" w:hAnsi="Calibri" w:cs="Times New Roman"/>
        </w:rPr>
      </w:pPr>
    </w:p>
    <w:p w:rsidR="001A1B94" w:rsidRDefault="008D0A49">
      <w:pPr>
        <w:pStyle w:val="1"/>
      </w:pPr>
      <w:bookmarkStart w:id="23" w:name="_Toc462517446"/>
      <w:bookmarkStart w:id="24" w:name="_Toc8533"/>
      <w:bookmarkStart w:id="25" w:name="_Toc11603"/>
      <w:bookmarkStart w:id="26" w:name="_Toc453447315"/>
      <w:bookmarkStart w:id="27" w:name="_Toc31657"/>
      <w:r>
        <w:rPr>
          <w:rFonts w:hint="eastAsia"/>
        </w:rPr>
        <w:t>四、网络投票</w:t>
      </w:r>
      <w:bookmarkEnd w:id="23"/>
      <w:bookmarkEnd w:id="24"/>
      <w:bookmarkEnd w:id="25"/>
      <w:bookmarkEnd w:id="26"/>
      <w:bookmarkEnd w:id="27"/>
    </w:p>
    <w:p w:rsidR="001A1B94" w:rsidRDefault="008D0A49">
      <w:pPr>
        <w:pStyle w:val="2"/>
      </w:pPr>
      <w:bookmarkStart w:id="28" w:name="_Toc453447316"/>
      <w:r>
        <w:rPr>
          <w:rFonts w:hint="eastAsia"/>
        </w:rPr>
        <w:t>（</w:t>
      </w:r>
      <w:r>
        <w:rPr>
          <w:rFonts w:hint="eastAsia"/>
        </w:rPr>
        <w:t>1</w:t>
      </w:r>
      <w:r>
        <w:rPr>
          <w:rFonts w:hint="eastAsia"/>
        </w:rPr>
        <w:t>）活动时间</w:t>
      </w:r>
      <w:bookmarkEnd w:id="28"/>
    </w:p>
    <w:p w:rsidR="001A1B94" w:rsidRDefault="008D0A49">
      <w:r>
        <w:rPr>
          <w:rFonts w:hint="eastAsia"/>
        </w:rPr>
        <w:t>2016</w:t>
      </w:r>
      <w:r>
        <w:rPr>
          <w:rFonts w:hint="eastAsia"/>
        </w:rPr>
        <w:t>年</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15</w:t>
      </w:r>
      <w:r>
        <w:rPr>
          <w:rFonts w:hint="eastAsia"/>
        </w:rPr>
        <w:t>日</w:t>
      </w:r>
    </w:p>
    <w:p w:rsidR="001A1B94" w:rsidRDefault="008D0A49">
      <w:pPr>
        <w:pStyle w:val="2"/>
      </w:pPr>
      <w:bookmarkStart w:id="29" w:name="_Toc453447317"/>
      <w:r>
        <w:rPr>
          <w:rFonts w:hint="eastAsia"/>
        </w:rPr>
        <w:t>（</w:t>
      </w:r>
      <w:r>
        <w:rPr>
          <w:rFonts w:hint="eastAsia"/>
        </w:rPr>
        <w:t>2</w:t>
      </w:r>
      <w:r>
        <w:rPr>
          <w:rFonts w:hint="eastAsia"/>
        </w:rPr>
        <w:t>）活动地点</w:t>
      </w:r>
      <w:bookmarkEnd w:id="29"/>
    </w:p>
    <w:p w:rsidR="001A1B94" w:rsidRDefault="008D0A49">
      <w:pPr>
        <w:ind w:firstLineChars="200" w:firstLine="560"/>
      </w:pPr>
      <w:r>
        <w:rPr>
          <w:rFonts w:hint="eastAsia"/>
        </w:rPr>
        <w:t>校研会微信公众平台</w:t>
      </w:r>
    </w:p>
    <w:p w:rsidR="001A1B94" w:rsidRDefault="008D0A49">
      <w:pPr>
        <w:pStyle w:val="2"/>
      </w:pPr>
      <w:bookmarkStart w:id="30" w:name="_Toc453447318"/>
      <w:r>
        <w:rPr>
          <w:rFonts w:hint="eastAsia"/>
        </w:rPr>
        <w:t>（</w:t>
      </w:r>
      <w:r>
        <w:rPr>
          <w:rFonts w:hint="eastAsia"/>
        </w:rPr>
        <w:t>3</w:t>
      </w:r>
      <w:r>
        <w:rPr>
          <w:rFonts w:hint="eastAsia"/>
        </w:rPr>
        <w:t>）活动对象</w:t>
      </w:r>
      <w:bookmarkEnd w:id="30"/>
    </w:p>
    <w:p w:rsidR="001A1B94" w:rsidRDefault="008D0A49">
      <w:pPr>
        <w:ind w:firstLineChars="200" w:firstLine="560"/>
      </w:pPr>
      <w:r>
        <w:rPr>
          <w:rFonts w:hint="eastAsia"/>
        </w:rPr>
        <w:t>全体在校师生均有投票资格</w:t>
      </w:r>
    </w:p>
    <w:p w:rsidR="001A1B94" w:rsidRDefault="008D0A49">
      <w:pPr>
        <w:pStyle w:val="2"/>
      </w:pPr>
      <w:bookmarkStart w:id="31" w:name="_Toc453447319"/>
      <w:r>
        <w:rPr>
          <w:rFonts w:hint="eastAsia"/>
        </w:rPr>
        <w:t>（</w:t>
      </w:r>
      <w:r>
        <w:rPr>
          <w:rFonts w:hint="eastAsia"/>
        </w:rPr>
        <w:t>4</w:t>
      </w:r>
      <w:r>
        <w:rPr>
          <w:rFonts w:hint="eastAsia"/>
        </w:rPr>
        <w:t>）活动内容</w:t>
      </w:r>
      <w:bookmarkEnd w:id="31"/>
    </w:p>
    <w:p w:rsidR="001A1B94" w:rsidRDefault="00674FC3">
      <w:pPr>
        <w:ind w:firstLineChars="200" w:firstLine="560"/>
      </w:pPr>
      <w:r>
        <w:rPr>
          <w:rFonts w:hint="eastAsia"/>
        </w:rPr>
        <w:t>校研究生会</w:t>
      </w:r>
      <w:r w:rsidR="008D0A49">
        <w:rPr>
          <w:rFonts w:hint="eastAsia"/>
        </w:rPr>
        <w:t>将各学院提名导师的姓名、学院、照片、简短介绍等相关资料制作成为“南京邮电大学研究生会”微信公众平台投票专题页面，</w:t>
      </w:r>
      <w:r w:rsidR="008D0A49">
        <w:t>投票的同学</w:t>
      </w:r>
      <w:r w:rsidR="008D0A49">
        <w:rPr>
          <w:rFonts w:hint="eastAsia"/>
        </w:rPr>
        <w:t>在规定时间内进入投票页面为老师进行投票，该阶</w:t>
      </w:r>
      <w:r w:rsidR="008D0A49">
        <w:rPr>
          <w:rFonts w:hint="eastAsia"/>
        </w:rPr>
        <w:lastRenderedPageBreak/>
        <w:t>段投票占总体投票的权重为</w:t>
      </w:r>
      <w:r w:rsidR="008D0A49">
        <w:rPr>
          <w:rFonts w:hint="eastAsia"/>
        </w:rPr>
        <w:t>20%</w:t>
      </w:r>
      <w:r w:rsidR="008D0A49">
        <w:rPr>
          <w:rFonts w:hint="eastAsia"/>
        </w:rPr>
        <w:t>。“我与我的良师”为主题的作品将在微信投票环节进行展示。</w:t>
      </w:r>
    </w:p>
    <w:p w:rsidR="001A1B94" w:rsidRDefault="001A1B94">
      <w:pPr>
        <w:rPr>
          <w:rFonts w:ascii="Calibri" w:eastAsia="宋体" w:hAnsi="Calibri" w:cs="Times New Roman"/>
        </w:rPr>
      </w:pPr>
    </w:p>
    <w:p w:rsidR="001A1B94" w:rsidRDefault="008D0A49">
      <w:pPr>
        <w:pStyle w:val="1"/>
      </w:pPr>
      <w:bookmarkStart w:id="32" w:name="_Toc31358"/>
      <w:bookmarkStart w:id="33" w:name="_Toc453447321"/>
      <w:bookmarkStart w:id="34" w:name="_Toc462517447"/>
      <w:r>
        <w:rPr>
          <w:rFonts w:hint="eastAsia"/>
        </w:rPr>
        <w:t>五、纸质投票</w:t>
      </w:r>
      <w:bookmarkEnd w:id="32"/>
      <w:bookmarkEnd w:id="33"/>
      <w:bookmarkEnd w:id="34"/>
    </w:p>
    <w:p w:rsidR="001A1B94" w:rsidRDefault="008D0A49">
      <w:pPr>
        <w:pStyle w:val="2"/>
      </w:pPr>
      <w:bookmarkStart w:id="35" w:name="_Toc453447322"/>
      <w:r>
        <w:rPr>
          <w:rFonts w:hint="eastAsia"/>
        </w:rPr>
        <w:t>（</w:t>
      </w:r>
      <w:r>
        <w:rPr>
          <w:rFonts w:hint="eastAsia"/>
        </w:rPr>
        <w:t>1</w:t>
      </w:r>
      <w:r>
        <w:rPr>
          <w:rFonts w:hint="eastAsia"/>
        </w:rPr>
        <w:t>）活动主题</w:t>
      </w:r>
      <w:bookmarkEnd w:id="35"/>
    </w:p>
    <w:p w:rsidR="001A1B94" w:rsidRDefault="008D0A49">
      <w:pPr>
        <w:ind w:firstLineChars="200" w:firstLine="560"/>
      </w:pPr>
      <w:r>
        <w:rPr>
          <w:rFonts w:hint="eastAsia"/>
        </w:rPr>
        <w:t>导师</w:t>
      </w:r>
      <w:r>
        <w:t>风采</w:t>
      </w:r>
      <w:r>
        <w:rPr>
          <w:rFonts w:hint="eastAsia"/>
        </w:rPr>
        <w:t>，精彩呈</w:t>
      </w:r>
      <w:r>
        <w:t>现</w:t>
      </w:r>
    </w:p>
    <w:p w:rsidR="001A1B94" w:rsidRDefault="008D0A49">
      <w:pPr>
        <w:pStyle w:val="2"/>
      </w:pPr>
      <w:bookmarkStart w:id="36" w:name="_Toc453447323"/>
      <w:r>
        <w:rPr>
          <w:rFonts w:hint="eastAsia"/>
        </w:rPr>
        <w:t>（</w:t>
      </w:r>
      <w:r>
        <w:rPr>
          <w:rFonts w:hint="eastAsia"/>
        </w:rPr>
        <w:t>2</w:t>
      </w:r>
      <w:r>
        <w:rPr>
          <w:rFonts w:hint="eastAsia"/>
        </w:rPr>
        <w:t>）活动时间</w:t>
      </w:r>
      <w:bookmarkEnd w:id="36"/>
    </w:p>
    <w:p w:rsidR="001A1B94" w:rsidRDefault="008D0A49">
      <w:pPr>
        <w:ind w:firstLineChars="200" w:firstLine="560"/>
      </w:pPr>
      <w:r>
        <w:rPr>
          <w:rFonts w:hint="eastAsia"/>
        </w:rPr>
        <w:t>11</w:t>
      </w:r>
      <w:r>
        <w:rPr>
          <w:rFonts w:hint="eastAsia"/>
        </w:rPr>
        <w:t>月</w:t>
      </w:r>
      <w:r w:rsidR="00303677">
        <w:rPr>
          <w:rFonts w:hint="eastAsia"/>
        </w:rPr>
        <w:t>中旬</w:t>
      </w:r>
    </w:p>
    <w:p w:rsidR="001A1B94" w:rsidRDefault="008D0A49">
      <w:pPr>
        <w:pStyle w:val="2"/>
        <w:rPr>
          <w:rFonts w:ascii="Calibri" w:eastAsia="宋体" w:hAnsi="Calibri" w:cs="Times New Roman"/>
        </w:rPr>
      </w:pPr>
      <w:bookmarkStart w:id="37" w:name="_Toc453447324"/>
      <w:r>
        <w:rPr>
          <w:rFonts w:hint="eastAsia"/>
        </w:rPr>
        <w:t>（</w:t>
      </w:r>
      <w:r>
        <w:rPr>
          <w:rFonts w:hint="eastAsia"/>
        </w:rPr>
        <w:t>3</w:t>
      </w:r>
      <w:r>
        <w:rPr>
          <w:rFonts w:hint="eastAsia"/>
        </w:rPr>
        <w:t>）举办地点</w:t>
      </w:r>
      <w:bookmarkEnd w:id="37"/>
    </w:p>
    <w:p w:rsidR="001A1B94" w:rsidRDefault="008D0A49">
      <w:pPr>
        <w:ind w:firstLineChars="200" w:firstLine="560"/>
        <w:rPr>
          <w:rFonts w:ascii="Calibri" w:eastAsia="宋体" w:hAnsi="Calibri" w:cs="Times New Roman"/>
        </w:rPr>
      </w:pPr>
      <w:r>
        <w:rPr>
          <w:rFonts w:hint="eastAsia"/>
        </w:rPr>
        <w:t>待定</w:t>
      </w:r>
    </w:p>
    <w:p w:rsidR="001A1B94" w:rsidRDefault="008D0A49">
      <w:pPr>
        <w:pStyle w:val="2"/>
      </w:pPr>
      <w:bookmarkStart w:id="38" w:name="_Toc453447325"/>
      <w:r>
        <w:rPr>
          <w:rFonts w:hint="eastAsia"/>
        </w:rPr>
        <w:t>（</w:t>
      </w:r>
      <w:r>
        <w:rPr>
          <w:rFonts w:hint="eastAsia"/>
        </w:rPr>
        <w:t>4</w:t>
      </w:r>
      <w:r>
        <w:rPr>
          <w:rFonts w:hint="eastAsia"/>
        </w:rPr>
        <w:t>）评审组成</w:t>
      </w:r>
      <w:bookmarkEnd w:id="38"/>
    </w:p>
    <w:p w:rsidR="001A1B94" w:rsidRDefault="008D0A49">
      <w:r>
        <w:rPr>
          <w:rFonts w:hint="eastAsia"/>
        </w:rPr>
        <w:t>1</w:t>
      </w:r>
      <w:r>
        <w:rPr>
          <w:rFonts w:hint="eastAsia"/>
        </w:rPr>
        <w:t>、</w:t>
      </w:r>
      <w:r w:rsidR="009A25A4">
        <w:rPr>
          <w:rFonts w:hint="eastAsia"/>
        </w:rPr>
        <w:t>机关职能部门负责人；</w:t>
      </w:r>
    </w:p>
    <w:p w:rsidR="001A1B94" w:rsidRDefault="008D0A49">
      <w:r>
        <w:rPr>
          <w:rFonts w:hint="eastAsia"/>
        </w:rPr>
        <w:t>2</w:t>
      </w:r>
      <w:r>
        <w:rPr>
          <w:rFonts w:hint="eastAsia"/>
        </w:rPr>
        <w:t>、</w:t>
      </w:r>
      <w:r w:rsidR="009A25A4">
        <w:rPr>
          <w:rFonts w:hint="eastAsia"/>
        </w:rPr>
        <w:t>各学院相关院领导；</w:t>
      </w:r>
    </w:p>
    <w:p w:rsidR="009A25A4" w:rsidRDefault="009A25A4">
      <w:r>
        <w:rPr>
          <w:rFonts w:hint="eastAsia"/>
        </w:rPr>
        <w:t>3</w:t>
      </w:r>
      <w:r>
        <w:rPr>
          <w:rFonts w:hint="eastAsia"/>
        </w:rPr>
        <w:t>、研究生代表</w:t>
      </w:r>
    </w:p>
    <w:p w:rsidR="001A1B94" w:rsidRDefault="008D0A49">
      <w:pPr>
        <w:pStyle w:val="2"/>
      </w:pPr>
      <w:bookmarkStart w:id="39" w:name="_Toc453447326"/>
      <w:r>
        <w:rPr>
          <w:rFonts w:hint="eastAsia"/>
        </w:rPr>
        <w:t>（</w:t>
      </w:r>
      <w:r>
        <w:rPr>
          <w:rFonts w:hint="eastAsia"/>
        </w:rPr>
        <w:t>5</w:t>
      </w:r>
      <w:r>
        <w:rPr>
          <w:rFonts w:hint="eastAsia"/>
        </w:rPr>
        <w:t>）活动内容</w:t>
      </w:r>
      <w:bookmarkEnd w:id="39"/>
    </w:p>
    <w:p w:rsidR="001A1B94" w:rsidRDefault="008D0A49">
      <w:pPr>
        <w:ind w:firstLineChars="200" w:firstLine="560"/>
      </w:pPr>
      <w:r>
        <w:rPr>
          <w:rFonts w:hint="eastAsia"/>
        </w:rPr>
        <w:t>活动通过自动播放</w:t>
      </w:r>
      <w:r w:rsidR="009A25A4">
        <w:rPr>
          <w:rFonts w:hint="eastAsia"/>
        </w:rPr>
        <w:t>P</w:t>
      </w:r>
      <w:r w:rsidR="009A25A4">
        <w:t>PT</w:t>
      </w:r>
      <w:r>
        <w:rPr>
          <w:rFonts w:hint="eastAsia"/>
        </w:rPr>
        <w:t>或视频的形式展示各学院参评导师的详细资料，加深评审团对参评老师的印象，在此基础上进行客观公正的投票。本环节占总体投票的权重为</w:t>
      </w:r>
      <w:r>
        <w:rPr>
          <w:rFonts w:hint="eastAsia"/>
        </w:rPr>
        <w:t>80%</w:t>
      </w:r>
      <w:r>
        <w:rPr>
          <w:rFonts w:hint="eastAsia"/>
        </w:rPr>
        <w:t>。</w:t>
      </w:r>
    </w:p>
    <w:p w:rsidR="001A1B94" w:rsidRDefault="008D0A49">
      <w:pPr>
        <w:pStyle w:val="2"/>
      </w:pPr>
      <w:bookmarkStart w:id="40" w:name="_Toc453447327"/>
      <w:r>
        <w:rPr>
          <w:rFonts w:hint="eastAsia"/>
        </w:rPr>
        <w:t>（</w:t>
      </w:r>
      <w:r>
        <w:rPr>
          <w:rFonts w:hint="eastAsia"/>
        </w:rPr>
        <w:t>6</w:t>
      </w:r>
      <w:r>
        <w:rPr>
          <w:rFonts w:hint="eastAsia"/>
        </w:rPr>
        <w:t>）投票规则</w:t>
      </w:r>
      <w:bookmarkEnd w:id="40"/>
    </w:p>
    <w:p w:rsidR="001A1B94" w:rsidRDefault="008D0A49">
      <w:pPr>
        <w:pStyle w:val="3"/>
      </w:pPr>
      <w:bookmarkStart w:id="41" w:name="_Toc453447328"/>
      <w:r>
        <w:rPr>
          <w:rFonts w:hint="eastAsia"/>
        </w:rPr>
        <w:t>1</w:t>
      </w:r>
      <w:r>
        <w:rPr>
          <w:rFonts w:hint="eastAsia"/>
        </w:rPr>
        <w:t>、评选</w:t>
      </w:r>
      <w:r>
        <w:t>标准</w:t>
      </w:r>
      <w:bookmarkEnd w:id="41"/>
    </w:p>
    <w:p w:rsidR="001A1B94" w:rsidRDefault="008D0A49">
      <w:pPr>
        <w:ind w:firstLineChars="200" w:firstLine="560"/>
      </w:pPr>
      <w:r>
        <w:rPr>
          <w:rFonts w:hint="eastAsia"/>
        </w:rPr>
        <w:t>各导师</w:t>
      </w:r>
      <w:r>
        <w:t>的展示</w:t>
      </w:r>
      <w:r w:rsidR="009A25A4">
        <w:rPr>
          <w:rFonts w:hint="eastAsia"/>
        </w:rPr>
        <w:t>P</w:t>
      </w:r>
      <w:r w:rsidR="009A25A4">
        <w:t>PT</w:t>
      </w:r>
      <w:r>
        <w:rPr>
          <w:rFonts w:hint="eastAsia"/>
        </w:rPr>
        <w:t>、视频由</w:t>
      </w:r>
      <w:r>
        <w:t>学院自行设计</w:t>
      </w:r>
      <w:r>
        <w:rPr>
          <w:rFonts w:hint="eastAsia"/>
        </w:rPr>
        <w:t>，</w:t>
      </w:r>
      <w:r>
        <w:t>建议搭配</w:t>
      </w:r>
      <w:r>
        <w:rPr>
          <w:rFonts w:hint="eastAsia"/>
        </w:rPr>
        <w:t>背景</w:t>
      </w:r>
      <w:r>
        <w:t>音乐</w:t>
      </w:r>
      <w:r>
        <w:rPr>
          <w:rFonts w:hint="eastAsia"/>
        </w:rPr>
        <w:t>；</w:t>
      </w:r>
    </w:p>
    <w:p w:rsidR="001A1B94" w:rsidRDefault="008D0A49">
      <w:pPr>
        <w:ind w:firstLineChars="200" w:firstLine="560"/>
      </w:pPr>
      <w:r>
        <w:rPr>
          <w:rFonts w:hint="eastAsia"/>
        </w:rPr>
        <w:lastRenderedPageBreak/>
        <w:t>P</w:t>
      </w:r>
      <w:r>
        <w:t>PT</w:t>
      </w:r>
      <w:r>
        <w:t>必须包含导师姓名、照片、学院、个人事迹等</w:t>
      </w:r>
      <w:r>
        <w:rPr>
          <w:rFonts w:hint="eastAsia"/>
        </w:rPr>
        <w:t>内容；</w:t>
      </w:r>
    </w:p>
    <w:p w:rsidR="001A1B94" w:rsidRDefault="008D0A49">
      <w:pPr>
        <w:ind w:firstLineChars="200" w:firstLine="560"/>
      </w:pPr>
      <w:r>
        <w:t>PPT</w:t>
      </w:r>
      <w:r>
        <w:t>的张数限制在</w:t>
      </w:r>
      <w:r>
        <w:t>10</w:t>
      </w:r>
      <w:r>
        <w:t>～</w:t>
      </w:r>
      <w:r>
        <w:t>15</w:t>
      </w:r>
      <w:r>
        <w:t>张</w:t>
      </w:r>
      <w:r>
        <w:rPr>
          <w:rFonts w:hint="eastAsia"/>
        </w:rPr>
        <w:t>，</w:t>
      </w:r>
      <w:r>
        <w:t>播放模式为打开时自动播放</w:t>
      </w:r>
      <w:r>
        <w:rPr>
          <w:rFonts w:hint="eastAsia"/>
        </w:rPr>
        <w:t>；</w:t>
      </w:r>
    </w:p>
    <w:p w:rsidR="001A1B94" w:rsidRDefault="008D0A49">
      <w:pPr>
        <w:ind w:firstLineChars="200" w:firstLine="560"/>
      </w:pPr>
      <w:r>
        <w:rPr>
          <w:rFonts w:hint="eastAsia"/>
        </w:rPr>
        <w:t>视频、</w:t>
      </w:r>
      <w:r>
        <w:rPr>
          <w:rFonts w:hint="eastAsia"/>
        </w:rPr>
        <w:t>PPT</w:t>
      </w:r>
      <w:r>
        <w:t>播放时间限制在</w:t>
      </w:r>
      <w:r>
        <w:rPr>
          <w:rFonts w:hint="eastAsia"/>
        </w:rPr>
        <w:t>4</w:t>
      </w:r>
      <w:r>
        <w:t>分钟以内</w:t>
      </w:r>
      <w:r>
        <w:rPr>
          <w:rFonts w:hint="eastAsia"/>
        </w:rPr>
        <w:t>;</w:t>
      </w:r>
    </w:p>
    <w:p w:rsidR="001A1B94" w:rsidRDefault="008D0A49">
      <w:pPr>
        <w:ind w:firstLineChars="200" w:firstLine="560"/>
      </w:pPr>
      <w:r>
        <w:rPr>
          <w:rFonts w:hint="eastAsia"/>
        </w:rPr>
        <w:t>（评审</w:t>
      </w:r>
      <w:r>
        <w:t>根据展示效果以及导师风采进行投票</w:t>
      </w:r>
      <w:r>
        <w:rPr>
          <w:rFonts w:hint="eastAsia"/>
        </w:rPr>
        <w:t>）</w:t>
      </w:r>
    </w:p>
    <w:p w:rsidR="001A1B94" w:rsidRDefault="001A1B94"/>
    <w:p w:rsidR="001A1B94" w:rsidRDefault="008D0A49">
      <w:pPr>
        <w:pStyle w:val="1"/>
      </w:pPr>
      <w:bookmarkStart w:id="42" w:name="_Toc5816"/>
      <w:bookmarkStart w:id="43" w:name="_Toc453447340"/>
      <w:bookmarkStart w:id="44" w:name="_Toc462517448"/>
      <w:r>
        <w:rPr>
          <w:rFonts w:hint="eastAsia"/>
        </w:rPr>
        <w:t>六、公示评选结果</w:t>
      </w:r>
      <w:bookmarkEnd w:id="42"/>
      <w:bookmarkEnd w:id="43"/>
      <w:bookmarkEnd w:id="44"/>
    </w:p>
    <w:p w:rsidR="001A1B94" w:rsidRDefault="008D0A49">
      <w:pPr>
        <w:ind w:firstLineChars="200" w:firstLine="560"/>
      </w:pPr>
      <w:r>
        <w:rPr>
          <w:rFonts w:hint="eastAsia"/>
        </w:rPr>
        <w:t>根据网络投票、纸质投票两个环节确定的最终获奖导师名单（候选老师总成绩</w:t>
      </w:r>
      <w:r>
        <w:rPr>
          <w:rFonts w:hint="eastAsia"/>
        </w:rPr>
        <w:t>=</w:t>
      </w:r>
      <w:r>
        <w:rPr>
          <w:rFonts w:hint="eastAsia"/>
        </w:rPr>
        <w:t>网上投票（</w:t>
      </w:r>
      <w:r>
        <w:rPr>
          <w:rFonts w:hint="eastAsia"/>
        </w:rPr>
        <w:t>20%</w:t>
      </w:r>
      <w:r>
        <w:rPr>
          <w:rFonts w:hint="eastAsia"/>
        </w:rPr>
        <w:t>）</w:t>
      </w:r>
      <w:r>
        <w:rPr>
          <w:rFonts w:hint="eastAsia"/>
        </w:rPr>
        <w:t>+</w:t>
      </w:r>
      <w:r>
        <w:rPr>
          <w:rFonts w:hint="eastAsia"/>
        </w:rPr>
        <w:t>纸质投票（</w:t>
      </w:r>
      <w:r>
        <w:rPr>
          <w:rFonts w:hint="eastAsia"/>
        </w:rPr>
        <w:t>80%</w:t>
      </w:r>
      <w:r>
        <w:rPr>
          <w:rFonts w:hint="eastAsia"/>
        </w:rPr>
        <w:t>）），在校内媒体公布获得第一届南京邮电大学“我的良师益友”称号的</w:t>
      </w:r>
      <w:r>
        <w:rPr>
          <w:rFonts w:hint="eastAsia"/>
        </w:rPr>
        <w:t>10</w:t>
      </w:r>
      <w:r>
        <w:rPr>
          <w:rFonts w:hint="eastAsia"/>
        </w:rPr>
        <w:t>位导师名单。</w:t>
      </w:r>
    </w:p>
    <w:p w:rsidR="001A1B94" w:rsidRDefault="001A1B94">
      <w:pPr>
        <w:ind w:firstLineChars="200" w:firstLine="560"/>
      </w:pPr>
    </w:p>
    <w:p w:rsidR="001A1B94" w:rsidRDefault="008D0A49">
      <w:pPr>
        <w:pStyle w:val="1"/>
      </w:pPr>
      <w:bookmarkStart w:id="45" w:name="_Toc462517450"/>
      <w:r>
        <w:rPr>
          <w:rFonts w:hint="eastAsia"/>
        </w:rPr>
        <w:t>七、附则</w:t>
      </w:r>
      <w:bookmarkEnd w:id="45"/>
    </w:p>
    <w:p w:rsidR="001A1B94" w:rsidRDefault="008D0A49">
      <w:pPr>
        <w:spacing w:line="360" w:lineRule="auto"/>
        <w:ind w:firstLineChars="200" w:firstLine="560"/>
        <w:rPr>
          <w:rFonts w:ascii="Calibri" w:hAnsi="Calibri" w:cs="Times New Roman"/>
        </w:rPr>
      </w:pPr>
      <w:r>
        <w:rPr>
          <w:rFonts w:ascii="Calibri" w:hAnsi="Calibri" w:cs="Times New Roman" w:hint="eastAsia"/>
        </w:rPr>
        <w:t>一、推荐学院要对其所提供推荐信息的真实性负责，不得提供虚假信息或对信息进行夸大，推荐单位违反上述规定。</w:t>
      </w:r>
    </w:p>
    <w:p w:rsidR="001A1B94" w:rsidRDefault="008D0A49">
      <w:pPr>
        <w:spacing w:line="360" w:lineRule="auto"/>
        <w:ind w:firstLineChars="200" w:firstLine="560"/>
        <w:rPr>
          <w:rFonts w:ascii="Calibri" w:hAnsi="Calibri" w:cs="Times New Roman"/>
        </w:rPr>
      </w:pPr>
      <w:r>
        <w:rPr>
          <w:rFonts w:ascii="Calibri" w:hAnsi="Calibri" w:cs="Times New Roman" w:hint="eastAsia"/>
        </w:rPr>
        <w:t>二、鉴于本次活动属于公益活动，对刊登、使用的候选人图片及文字不承担支付报酬的义务；同时，在未征得图片所有人同意的情况下不会利用其进行任何形式的营利活动，以充分尊重和保护候选人的权利；其它组织或个人不得擅自使用</w:t>
      </w:r>
      <w:r w:rsidR="009A25A4">
        <w:rPr>
          <w:rFonts w:ascii="Calibri" w:hAnsi="Calibri" w:cs="Times New Roman" w:hint="eastAsia"/>
        </w:rPr>
        <w:t>相关</w:t>
      </w:r>
      <w:r>
        <w:rPr>
          <w:rFonts w:ascii="Calibri" w:hAnsi="Calibri" w:cs="Times New Roman" w:hint="eastAsia"/>
        </w:rPr>
        <w:t>图片。</w:t>
      </w:r>
    </w:p>
    <w:p w:rsidR="001A1B94" w:rsidRDefault="008D0A49">
      <w:r>
        <w:rPr>
          <w:rFonts w:hint="eastAsia"/>
        </w:rPr>
        <w:t>咨询事宜联系方式（谢绝短信）</w:t>
      </w:r>
    </w:p>
    <w:p w:rsidR="001A1B94" w:rsidRDefault="008D0A49">
      <w:r>
        <w:rPr>
          <w:rFonts w:hint="eastAsia"/>
        </w:rPr>
        <w:t>陈思谋</w:t>
      </w:r>
      <w:r>
        <w:rPr>
          <w:rFonts w:hint="eastAsia"/>
        </w:rPr>
        <w:t xml:space="preserve">15150578127  </w:t>
      </w:r>
      <w:r>
        <w:rPr>
          <w:rFonts w:hint="eastAsia"/>
        </w:rPr>
        <w:t>刘姝</w:t>
      </w:r>
      <w:r>
        <w:rPr>
          <w:rFonts w:hint="eastAsia"/>
        </w:rPr>
        <w:t>15062202578</w:t>
      </w:r>
    </w:p>
    <w:sectPr w:rsidR="001A1B94" w:rsidSect="001A1B94">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62" w:rsidRDefault="00DC0A62" w:rsidP="001A1B94">
      <w:r>
        <w:separator/>
      </w:r>
    </w:p>
  </w:endnote>
  <w:endnote w:type="continuationSeparator" w:id="0">
    <w:p w:rsidR="00DC0A62" w:rsidRDefault="00DC0A62" w:rsidP="001A1B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94" w:rsidRDefault="001A1B94">
    <w:pPr>
      <w:pStyle w:val="a5"/>
      <w:jc w:val="center"/>
    </w:pPr>
  </w:p>
  <w:p w:rsidR="001A1B94" w:rsidRDefault="001A1B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1524"/>
    </w:sdtPr>
    <w:sdtContent>
      <w:p w:rsidR="001A1B94" w:rsidRDefault="00804F64">
        <w:pPr>
          <w:pStyle w:val="a5"/>
          <w:jc w:val="center"/>
        </w:pPr>
        <w:r w:rsidRPr="00804F64">
          <w:fldChar w:fldCharType="begin"/>
        </w:r>
        <w:r w:rsidR="008D0A49">
          <w:instrText xml:space="preserve"> PAGE   \* MERGEFORMAT </w:instrText>
        </w:r>
        <w:r w:rsidRPr="00804F64">
          <w:fldChar w:fldCharType="separate"/>
        </w:r>
        <w:r w:rsidR="00303677" w:rsidRPr="00303677">
          <w:rPr>
            <w:noProof/>
            <w:lang w:val="zh-CN"/>
          </w:rPr>
          <w:t>7</w:t>
        </w:r>
        <w:r>
          <w:rPr>
            <w:lang w:val="zh-CN"/>
          </w:rPr>
          <w:fldChar w:fldCharType="end"/>
        </w:r>
      </w:p>
    </w:sdtContent>
  </w:sdt>
  <w:p w:rsidR="001A1B94" w:rsidRDefault="001A1B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62" w:rsidRDefault="00DC0A62" w:rsidP="001A1B94">
      <w:r>
        <w:separator/>
      </w:r>
    </w:p>
  </w:footnote>
  <w:footnote w:type="continuationSeparator" w:id="0">
    <w:p w:rsidR="00DC0A62" w:rsidRDefault="00DC0A62" w:rsidP="001A1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249"/>
    <w:rsid w:val="00056CB2"/>
    <w:rsid w:val="00057AF0"/>
    <w:rsid w:val="0008226A"/>
    <w:rsid w:val="000F3058"/>
    <w:rsid w:val="00125828"/>
    <w:rsid w:val="0012649F"/>
    <w:rsid w:val="001265EC"/>
    <w:rsid w:val="00141CFF"/>
    <w:rsid w:val="001445AE"/>
    <w:rsid w:val="0015582A"/>
    <w:rsid w:val="001826B0"/>
    <w:rsid w:val="00185DBE"/>
    <w:rsid w:val="001A1B94"/>
    <w:rsid w:val="001B057E"/>
    <w:rsid w:val="001D587F"/>
    <w:rsid w:val="00211F36"/>
    <w:rsid w:val="002512E2"/>
    <w:rsid w:val="002765FE"/>
    <w:rsid w:val="002F4CDE"/>
    <w:rsid w:val="00303677"/>
    <w:rsid w:val="00310E74"/>
    <w:rsid w:val="003165C6"/>
    <w:rsid w:val="00317AB7"/>
    <w:rsid w:val="00322481"/>
    <w:rsid w:val="00341DAE"/>
    <w:rsid w:val="00363A41"/>
    <w:rsid w:val="00382EEC"/>
    <w:rsid w:val="003D2182"/>
    <w:rsid w:val="004247A3"/>
    <w:rsid w:val="00430CD7"/>
    <w:rsid w:val="00433F05"/>
    <w:rsid w:val="0043618E"/>
    <w:rsid w:val="00437A44"/>
    <w:rsid w:val="004833C0"/>
    <w:rsid w:val="004B4D4A"/>
    <w:rsid w:val="004B7279"/>
    <w:rsid w:val="004C6361"/>
    <w:rsid w:val="00501F12"/>
    <w:rsid w:val="005127B9"/>
    <w:rsid w:val="00515791"/>
    <w:rsid w:val="00523744"/>
    <w:rsid w:val="005316CD"/>
    <w:rsid w:val="00535724"/>
    <w:rsid w:val="00546500"/>
    <w:rsid w:val="005579D8"/>
    <w:rsid w:val="00567167"/>
    <w:rsid w:val="005808FB"/>
    <w:rsid w:val="00587B1B"/>
    <w:rsid w:val="00591057"/>
    <w:rsid w:val="005C41E5"/>
    <w:rsid w:val="005D4FAA"/>
    <w:rsid w:val="005D5C45"/>
    <w:rsid w:val="005E5A9A"/>
    <w:rsid w:val="005F4531"/>
    <w:rsid w:val="0061633B"/>
    <w:rsid w:val="00631620"/>
    <w:rsid w:val="00667255"/>
    <w:rsid w:val="00674FC3"/>
    <w:rsid w:val="006B5D43"/>
    <w:rsid w:val="006D1145"/>
    <w:rsid w:val="006F7FCA"/>
    <w:rsid w:val="00705359"/>
    <w:rsid w:val="00722780"/>
    <w:rsid w:val="0073329B"/>
    <w:rsid w:val="00733E4F"/>
    <w:rsid w:val="007466CC"/>
    <w:rsid w:val="007A2A2C"/>
    <w:rsid w:val="007D2B5F"/>
    <w:rsid w:val="007F0BAB"/>
    <w:rsid w:val="00802452"/>
    <w:rsid w:val="00804F64"/>
    <w:rsid w:val="008449C4"/>
    <w:rsid w:val="00896850"/>
    <w:rsid w:val="008A3D25"/>
    <w:rsid w:val="008B21B3"/>
    <w:rsid w:val="008B769C"/>
    <w:rsid w:val="008C3FF1"/>
    <w:rsid w:val="008D0A49"/>
    <w:rsid w:val="008F17EA"/>
    <w:rsid w:val="008F296D"/>
    <w:rsid w:val="009209EC"/>
    <w:rsid w:val="00933756"/>
    <w:rsid w:val="00936127"/>
    <w:rsid w:val="00954115"/>
    <w:rsid w:val="009A25A4"/>
    <w:rsid w:val="009A71F1"/>
    <w:rsid w:val="009C6AE1"/>
    <w:rsid w:val="00A13AA0"/>
    <w:rsid w:val="00A15C39"/>
    <w:rsid w:val="00A3022B"/>
    <w:rsid w:val="00A35E35"/>
    <w:rsid w:val="00A67250"/>
    <w:rsid w:val="00AA15FD"/>
    <w:rsid w:val="00AA717F"/>
    <w:rsid w:val="00AE530F"/>
    <w:rsid w:val="00B04C72"/>
    <w:rsid w:val="00B34249"/>
    <w:rsid w:val="00B400C5"/>
    <w:rsid w:val="00B776B5"/>
    <w:rsid w:val="00B8198C"/>
    <w:rsid w:val="00BD43C0"/>
    <w:rsid w:val="00C035AC"/>
    <w:rsid w:val="00C61BE5"/>
    <w:rsid w:val="00C83A89"/>
    <w:rsid w:val="00CA732B"/>
    <w:rsid w:val="00CB33E7"/>
    <w:rsid w:val="00CB3D8C"/>
    <w:rsid w:val="00D21865"/>
    <w:rsid w:val="00D46122"/>
    <w:rsid w:val="00D975CC"/>
    <w:rsid w:val="00DC0A62"/>
    <w:rsid w:val="00DD16F2"/>
    <w:rsid w:val="00DD4C40"/>
    <w:rsid w:val="00DE50E8"/>
    <w:rsid w:val="00E30C93"/>
    <w:rsid w:val="00E36922"/>
    <w:rsid w:val="00E617E6"/>
    <w:rsid w:val="00EA31EF"/>
    <w:rsid w:val="00EA795B"/>
    <w:rsid w:val="00ED0B78"/>
    <w:rsid w:val="00EF5992"/>
    <w:rsid w:val="00F00FB8"/>
    <w:rsid w:val="00F01AFF"/>
    <w:rsid w:val="00F25225"/>
    <w:rsid w:val="00F46C61"/>
    <w:rsid w:val="00F518BA"/>
    <w:rsid w:val="00FA28CE"/>
    <w:rsid w:val="00FA7C35"/>
    <w:rsid w:val="00FB4FFB"/>
    <w:rsid w:val="00FF6661"/>
    <w:rsid w:val="04272E25"/>
    <w:rsid w:val="2A7524D8"/>
    <w:rsid w:val="34BD4A3C"/>
    <w:rsid w:val="35523F73"/>
    <w:rsid w:val="5FC55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94"/>
    <w:pPr>
      <w:widowControl w:val="0"/>
      <w:jc w:val="both"/>
    </w:pPr>
    <w:rPr>
      <w:rFonts w:eastAsia="仿宋"/>
      <w:kern w:val="2"/>
      <w:sz w:val="28"/>
      <w:szCs w:val="22"/>
    </w:rPr>
  </w:style>
  <w:style w:type="paragraph" w:styleId="1">
    <w:name w:val="heading 1"/>
    <w:basedOn w:val="a"/>
    <w:next w:val="a"/>
    <w:link w:val="1Char"/>
    <w:uiPriority w:val="9"/>
    <w:qFormat/>
    <w:rsid w:val="001A1B94"/>
    <w:pPr>
      <w:keepNext/>
      <w:keepLines/>
      <w:spacing w:before="100" w:after="90"/>
      <w:outlineLvl w:val="0"/>
    </w:pPr>
    <w:rPr>
      <w:b/>
      <w:bCs/>
      <w:kern w:val="44"/>
      <w:sz w:val="44"/>
      <w:szCs w:val="44"/>
    </w:rPr>
  </w:style>
  <w:style w:type="paragraph" w:styleId="2">
    <w:name w:val="heading 2"/>
    <w:basedOn w:val="a"/>
    <w:next w:val="a"/>
    <w:link w:val="2Char"/>
    <w:uiPriority w:val="9"/>
    <w:unhideWhenUsed/>
    <w:qFormat/>
    <w:rsid w:val="001A1B94"/>
    <w:pPr>
      <w:keepNext/>
      <w:keepLines/>
      <w:spacing w:before="20" w:after="20" w:line="416" w:lineRule="auto"/>
      <w:outlineLvl w:val="1"/>
    </w:pPr>
    <w:rPr>
      <w:rFonts w:asciiTheme="majorHAnsi" w:hAnsiTheme="majorHAnsi" w:cstheme="majorBidi"/>
      <w:b/>
      <w:bCs/>
      <w:sz w:val="32"/>
      <w:szCs w:val="32"/>
    </w:rPr>
  </w:style>
  <w:style w:type="paragraph" w:styleId="3">
    <w:name w:val="heading 3"/>
    <w:basedOn w:val="a"/>
    <w:next w:val="a"/>
    <w:link w:val="3Char"/>
    <w:uiPriority w:val="9"/>
    <w:unhideWhenUsed/>
    <w:qFormat/>
    <w:rsid w:val="001A1B94"/>
    <w:pPr>
      <w:keepNext/>
      <w:keepLines/>
      <w:spacing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1A1B94"/>
    <w:pPr>
      <w:widowControl/>
      <w:spacing w:after="100" w:line="276" w:lineRule="auto"/>
      <w:ind w:left="440"/>
      <w:jc w:val="left"/>
    </w:pPr>
    <w:rPr>
      <w:rFonts w:eastAsiaTheme="minorEastAsia"/>
      <w:kern w:val="0"/>
      <w:sz w:val="22"/>
    </w:rPr>
  </w:style>
  <w:style w:type="paragraph" w:styleId="a3">
    <w:name w:val="Date"/>
    <w:basedOn w:val="a"/>
    <w:next w:val="a"/>
    <w:link w:val="Char"/>
    <w:uiPriority w:val="99"/>
    <w:unhideWhenUsed/>
    <w:qFormat/>
    <w:rsid w:val="001A1B94"/>
    <w:pPr>
      <w:ind w:leftChars="2500" w:left="100"/>
    </w:pPr>
  </w:style>
  <w:style w:type="paragraph" w:styleId="a4">
    <w:name w:val="Balloon Text"/>
    <w:basedOn w:val="a"/>
    <w:link w:val="Char0"/>
    <w:uiPriority w:val="99"/>
    <w:unhideWhenUsed/>
    <w:qFormat/>
    <w:rsid w:val="001A1B94"/>
    <w:rPr>
      <w:sz w:val="18"/>
      <w:szCs w:val="18"/>
    </w:rPr>
  </w:style>
  <w:style w:type="paragraph" w:styleId="a5">
    <w:name w:val="footer"/>
    <w:basedOn w:val="a"/>
    <w:link w:val="Char1"/>
    <w:uiPriority w:val="99"/>
    <w:unhideWhenUsed/>
    <w:qFormat/>
    <w:rsid w:val="001A1B9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A1B9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A1B94"/>
    <w:pPr>
      <w:widowControl/>
      <w:tabs>
        <w:tab w:val="right" w:leader="dot" w:pos="8296"/>
      </w:tabs>
      <w:spacing w:after="100" w:line="276" w:lineRule="auto"/>
      <w:ind w:firstLine="142"/>
      <w:jc w:val="center"/>
    </w:pPr>
    <w:rPr>
      <w:rFonts w:eastAsiaTheme="minorEastAsia"/>
      <w:kern w:val="0"/>
      <w:sz w:val="36"/>
    </w:rPr>
  </w:style>
  <w:style w:type="paragraph" w:styleId="20">
    <w:name w:val="toc 2"/>
    <w:basedOn w:val="a"/>
    <w:next w:val="a"/>
    <w:uiPriority w:val="39"/>
    <w:unhideWhenUsed/>
    <w:qFormat/>
    <w:rsid w:val="001A1B94"/>
    <w:pPr>
      <w:widowControl/>
      <w:spacing w:after="100" w:line="276" w:lineRule="auto"/>
      <w:ind w:left="220"/>
      <w:jc w:val="left"/>
    </w:pPr>
    <w:rPr>
      <w:rFonts w:eastAsiaTheme="minorEastAsia"/>
      <w:kern w:val="0"/>
      <w:sz w:val="22"/>
    </w:rPr>
  </w:style>
  <w:style w:type="character" w:styleId="a7">
    <w:name w:val="Hyperlink"/>
    <w:basedOn w:val="a0"/>
    <w:uiPriority w:val="99"/>
    <w:unhideWhenUsed/>
    <w:qFormat/>
    <w:rsid w:val="001A1B94"/>
    <w:rPr>
      <w:color w:val="0000FF" w:themeColor="hyperlink"/>
      <w:u w:val="single"/>
    </w:rPr>
  </w:style>
  <w:style w:type="table" w:styleId="a8">
    <w:name w:val="Table Grid"/>
    <w:basedOn w:val="a1"/>
    <w:uiPriority w:val="59"/>
    <w:qFormat/>
    <w:rsid w:val="001A1B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列出段落1"/>
    <w:basedOn w:val="a"/>
    <w:uiPriority w:val="34"/>
    <w:qFormat/>
    <w:rsid w:val="001A1B94"/>
    <w:pPr>
      <w:ind w:firstLineChars="200" w:firstLine="420"/>
    </w:pPr>
  </w:style>
  <w:style w:type="character" w:customStyle="1" w:styleId="Char2">
    <w:name w:val="页眉 Char"/>
    <w:basedOn w:val="a0"/>
    <w:link w:val="a6"/>
    <w:uiPriority w:val="99"/>
    <w:semiHidden/>
    <w:qFormat/>
    <w:rsid w:val="001A1B94"/>
    <w:rPr>
      <w:sz w:val="18"/>
      <w:szCs w:val="18"/>
    </w:rPr>
  </w:style>
  <w:style w:type="character" w:customStyle="1" w:styleId="Char1">
    <w:name w:val="页脚 Char"/>
    <w:basedOn w:val="a0"/>
    <w:link w:val="a5"/>
    <w:uiPriority w:val="99"/>
    <w:qFormat/>
    <w:rsid w:val="001A1B94"/>
    <w:rPr>
      <w:sz w:val="18"/>
      <w:szCs w:val="18"/>
    </w:rPr>
  </w:style>
  <w:style w:type="character" w:customStyle="1" w:styleId="1Char">
    <w:name w:val="标题 1 Char"/>
    <w:basedOn w:val="a0"/>
    <w:link w:val="1"/>
    <w:uiPriority w:val="9"/>
    <w:qFormat/>
    <w:rsid w:val="001A1B94"/>
    <w:rPr>
      <w:rFonts w:eastAsia="仿宋"/>
      <w:b/>
      <w:bCs/>
      <w:kern w:val="44"/>
      <w:sz w:val="44"/>
      <w:szCs w:val="44"/>
    </w:rPr>
  </w:style>
  <w:style w:type="character" w:customStyle="1" w:styleId="2Char">
    <w:name w:val="标题 2 Char"/>
    <w:basedOn w:val="a0"/>
    <w:link w:val="2"/>
    <w:uiPriority w:val="9"/>
    <w:qFormat/>
    <w:rsid w:val="001A1B94"/>
    <w:rPr>
      <w:rFonts w:asciiTheme="majorHAnsi" w:eastAsia="仿宋" w:hAnsiTheme="majorHAnsi" w:cstheme="majorBidi"/>
      <w:b/>
      <w:bCs/>
      <w:sz w:val="32"/>
      <w:szCs w:val="32"/>
    </w:rPr>
  </w:style>
  <w:style w:type="character" w:customStyle="1" w:styleId="3Char">
    <w:name w:val="标题 3 Char"/>
    <w:basedOn w:val="a0"/>
    <w:link w:val="3"/>
    <w:uiPriority w:val="9"/>
    <w:qFormat/>
    <w:rsid w:val="001A1B94"/>
    <w:rPr>
      <w:rFonts w:eastAsia="仿宋"/>
      <w:b/>
      <w:bCs/>
      <w:sz w:val="28"/>
      <w:szCs w:val="32"/>
    </w:rPr>
  </w:style>
  <w:style w:type="paragraph" w:customStyle="1" w:styleId="TOC1">
    <w:name w:val="TOC 标题1"/>
    <w:basedOn w:val="1"/>
    <w:next w:val="a"/>
    <w:uiPriority w:val="39"/>
    <w:unhideWhenUsed/>
    <w:qFormat/>
    <w:rsid w:val="001A1B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1A1B94"/>
    <w:rPr>
      <w:rFonts w:eastAsia="仿宋"/>
      <w:sz w:val="18"/>
      <w:szCs w:val="18"/>
    </w:rPr>
  </w:style>
  <w:style w:type="character" w:customStyle="1" w:styleId="Char">
    <w:name w:val="日期 Char"/>
    <w:basedOn w:val="a0"/>
    <w:link w:val="a3"/>
    <w:uiPriority w:val="99"/>
    <w:semiHidden/>
    <w:qFormat/>
    <w:rsid w:val="001A1B94"/>
    <w:rPr>
      <w:rFonts w:eastAsia="仿宋"/>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07D8D-B022-44E8-8C0E-D2EA41E4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33</cp:revision>
  <cp:lastPrinted>2016-09-26T07:24:00Z</cp:lastPrinted>
  <dcterms:created xsi:type="dcterms:W3CDTF">2016-06-07T15:01:00Z</dcterms:created>
  <dcterms:modified xsi:type="dcterms:W3CDTF">2016-09-28T05:51:00Z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